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7917" w14:textId="77777777" w:rsidR="00FE7CF8" w:rsidRPr="006F34F0" w:rsidRDefault="00FE7CF8" w:rsidP="00FE7CF8">
      <w:pPr>
        <w:pStyle w:val="Brdtext"/>
        <w:kinsoku w:val="0"/>
        <w:overflowPunct w:val="0"/>
        <w:ind w:left="0" w:firstLine="0"/>
        <w:rPr>
          <w:rFonts w:ascii="Garamond" w:hAnsi="Garamond"/>
          <w:sz w:val="28"/>
          <w:szCs w:val="28"/>
        </w:rPr>
      </w:pPr>
      <w:r w:rsidRPr="006F34F0">
        <w:rPr>
          <w:rFonts w:ascii="Garamond" w:hAnsi="Garamond"/>
          <w:noProof/>
          <w:sz w:val="28"/>
          <w:szCs w:val="28"/>
        </w:rPr>
        <mc:AlternateContent>
          <mc:Choice Requires="wps">
            <w:drawing>
              <wp:anchor distT="0" distB="0" distL="114300" distR="114300" simplePos="0" relativeHeight="251659264" behindDoc="0" locked="0" layoutInCell="0" allowOverlap="1" wp14:anchorId="11AB05F6" wp14:editId="69106609">
                <wp:simplePos x="0" y="0"/>
                <wp:positionH relativeFrom="page">
                  <wp:posOffset>637540</wp:posOffset>
                </wp:positionH>
                <wp:positionV relativeFrom="page">
                  <wp:posOffset>8665845</wp:posOffset>
                </wp:positionV>
                <wp:extent cx="101600" cy="733425"/>
                <wp:effectExtent l="0" t="0" r="3810" b="190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A71A9" w14:textId="77777777" w:rsidR="00FE7CF8" w:rsidRDefault="00FE7CF8" w:rsidP="00FE7CF8">
                            <w:pPr>
                              <w:pStyle w:val="Brdtext"/>
                              <w:kinsoku w:val="0"/>
                              <w:overflowPunct w:val="0"/>
                              <w:spacing w:before="4"/>
                              <w:ind w:left="20" w:firstLine="0"/>
                              <w:rPr>
                                <w:rFonts w:ascii="Arial" w:hAnsi="Arial" w:cs="Arial"/>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B05F6" id="_x0000_t202" coordsize="21600,21600" o:spt="202" path="m,l,21600r21600,l21600,xe">
                <v:stroke joinstyle="miter"/>
                <v:path gradientshapeok="t" o:connecttype="rect"/>
              </v:shapetype>
              <v:shape id="Textruta 5" o:spid="_x0000_s1026" type="#_x0000_t202" style="position:absolute;margin-left:50.2pt;margin-top:682.35pt;width:8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" o:allowincell="f" filled="f" stroked="f">
                <v:textbox style="layout-flow:vertical;mso-layout-flow-alt:bottom-to-top" inset="0,0,0,0">
                  <w:txbxContent>
                    <w:p w14:paraId="4E6A71A9" w14:textId="77777777" w:rsidR="00FE7CF8" w:rsidRDefault="00FE7CF8" w:rsidP="00FE7CF8">
                      <w:pPr>
                        <w:pStyle w:val="Brdtext"/>
                        <w:kinsoku w:val="0"/>
                        <w:overflowPunct w:val="0"/>
                        <w:spacing w:before="4"/>
                        <w:ind w:left="20" w:firstLine="0"/>
                        <w:rPr>
                          <w:rFonts w:ascii="Arial" w:hAnsi="Arial" w:cs="Arial"/>
                          <w:sz w:val="12"/>
                          <w:szCs w:val="12"/>
                        </w:rPr>
                      </w:pPr>
                    </w:p>
                  </w:txbxContent>
                </v:textbox>
                <w10:wrap anchorx="page" anchory="page"/>
              </v:shape>
            </w:pict>
          </mc:Fallback>
        </mc:AlternateContent>
      </w:r>
    </w:p>
    <w:p w14:paraId="44BD08B3" w14:textId="77777777" w:rsidR="00FE7CF8" w:rsidRPr="006F34F0" w:rsidRDefault="00B37D71" w:rsidP="00FE7CF8">
      <w:pPr>
        <w:pStyle w:val="Brdtext"/>
        <w:kinsoku w:val="0"/>
        <w:overflowPunct w:val="0"/>
        <w:spacing w:before="69"/>
        <w:ind w:left="305" w:right="500" w:firstLine="0"/>
        <w:rPr>
          <w:rFonts w:ascii="Segoe UI" w:hAnsi="Segoe UI" w:cs="Segoe UI"/>
        </w:rPr>
      </w:pPr>
      <w:r w:rsidRPr="001F36C9">
        <w:rPr>
          <w:rFonts w:ascii="Segoe UI" w:hAnsi="Segoe UI" w:cs="Segoe UI"/>
          <w:b/>
          <w:bCs/>
        </w:rPr>
        <w:t xml:space="preserve">STYRELSENS </w:t>
      </w:r>
      <w:r>
        <w:rPr>
          <w:rFonts w:ascii="Segoe UI" w:hAnsi="Segoe UI" w:cs="Segoe UI"/>
          <w:b/>
          <w:bCs/>
        </w:rPr>
        <w:t xml:space="preserve">FÖR LATVIAN FOREST COMPANY AB (PUBL) </w:t>
      </w:r>
      <w:r w:rsidR="00FE7CF8" w:rsidRPr="006F34F0">
        <w:rPr>
          <w:rFonts w:ascii="Segoe UI" w:hAnsi="Segoe UI" w:cs="Segoe UI"/>
          <w:b/>
          <w:bCs/>
        </w:rPr>
        <w:t xml:space="preserve">FÖRSLAG TILL BESLUT OM </w:t>
      </w:r>
      <w:r w:rsidR="0087260F" w:rsidRPr="006F34F0">
        <w:rPr>
          <w:rFonts w:ascii="Segoe UI" w:hAnsi="Segoe UI" w:cs="Segoe UI"/>
          <w:b/>
          <w:bCs/>
        </w:rPr>
        <w:t>ÄNDRING AV BOLAGSORDNINGEN</w:t>
      </w:r>
    </w:p>
    <w:p w14:paraId="23038E5A" w14:textId="77777777" w:rsidR="00FE7CF8" w:rsidRPr="001F36C9" w:rsidRDefault="00FE7CF8" w:rsidP="00FE7CF8">
      <w:pPr>
        <w:pStyle w:val="Brdtext"/>
        <w:kinsoku w:val="0"/>
        <w:overflowPunct w:val="0"/>
        <w:spacing w:before="11"/>
        <w:ind w:left="0" w:firstLine="0"/>
        <w:rPr>
          <w:rFonts w:ascii="Garamond" w:hAnsi="Garamond"/>
          <w:b/>
          <w:bCs/>
          <w:sz w:val="25"/>
          <w:szCs w:val="25"/>
        </w:rPr>
      </w:pPr>
    </w:p>
    <w:p w14:paraId="5A78C592" w14:textId="77777777" w:rsidR="00FE7CF8" w:rsidRPr="001F36C9" w:rsidRDefault="00FE7CF8" w:rsidP="00FE7CF8">
      <w:pPr>
        <w:pStyle w:val="Brdtext"/>
        <w:kinsoku w:val="0"/>
        <w:overflowPunct w:val="0"/>
        <w:spacing w:line="29" w:lineRule="exact"/>
        <w:ind w:left="262" w:firstLine="0"/>
        <w:rPr>
          <w:rFonts w:ascii="Garamond" w:hAnsi="Garamond"/>
          <w:position w:val="-1"/>
          <w:sz w:val="2"/>
          <w:szCs w:val="2"/>
        </w:rPr>
      </w:pPr>
      <w:r>
        <w:rPr>
          <w:rFonts w:ascii="Garamond" w:hAnsi="Garamond"/>
          <w:noProof/>
          <w:position w:val="-1"/>
          <w:sz w:val="2"/>
          <w:szCs w:val="2"/>
        </w:rPr>
        <mc:AlternateContent>
          <mc:Choice Requires="wpg">
            <w:drawing>
              <wp:inline distT="0" distB="0" distL="0" distR="0" wp14:anchorId="352765E6" wp14:editId="437D0158">
                <wp:extent cx="5457190" cy="18415"/>
                <wp:effectExtent l="4445" t="3175" r="5715" b="6985"/>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18415"/>
                          <a:chOff x="0" y="0"/>
                          <a:chExt cx="8594" cy="29"/>
                        </a:xfrm>
                      </wpg:grpSpPr>
                      <wps:wsp>
                        <wps:cNvPr id="4" name="Freeform 5"/>
                        <wps:cNvSpPr>
                          <a:spLocks/>
                        </wps:cNvSpPr>
                        <wps:spPr bwMode="auto">
                          <a:xfrm>
                            <a:off x="14" y="14"/>
                            <a:ext cx="8565" cy="20"/>
                          </a:xfrm>
                          <a:custGeom>
                            <a:avLst/>
                            <a:gdLst>
                              <a:gd name="T0" fmla="*/ 0 w 8565"/>
                              <a:gd name="T1" fmla="*/ 0 h 20"/>
                              <a:gd name="T2" fmla="*/ 8564 w 8565"/>
                              <a:gd name="T3" fmla="*/ 0 h 20"/>
                            </a:gdLst>
                            <a:ahLst/>
                            <a:cxnLst>
                              <a:cxn ang="0">
                                <a:pos x="T0" y="T1"/>
                              </a:cxn>
                              <a:cxn ang="0">
                                <a:pos x="T2" y="T3"/>
                              </a:cxn>
                            </a:cxnLst>
                            <a:rect l="0" t="0" r="r" b="b"/>
                            <a:pathLst>
                              <a:path w="8565" h="20">
                                <a:moveTo>
                                  <a:pt x="0" y="0"/>
                                </a:moveTo>
                                <a:lnTo>
                                  <a:pt x="856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C4D22" id="Grupp 3" o:spid="_x0000_s1026" style="width:429.7pt;height:1.45pt;mso-position-horizontal-relative:char;mso-position-vertical-relative:line" coordsize="85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">
                <v:shape id="Freeform 5" o:spid="_x0000_s1027" style="position:absolute;left:14;top:14;width:8565;height:20;visibility:visible;mso-wrap-style:square;v-text-anchor:top" coordsize="8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" path="m,l8564,e" filled="f" strokeweight="1.44pt">
                  <v:path arrowok="t" o:connecttype="custom" o:connectlocs="0,0;8564,0" o:connectangles="0,0"/>
                </v:shape>
                <w10:anchorlock/>
              </v:group>
            </w:pict>
          </mc:Fallback>
        </mc:AlternateContent>
      </w:r>
    </w:p>
    <w:p w14:paraId="664058B0" w14:textId="77777777" w:rsidR="00FE7CF8" w:rsidRPr="001F36C9" w:rsidRDefault="00FE7CF8" w:rsidP="00FE7CF8">
      <w:pPr>
        <w:pStyle w:val="Brdtext"/>
        <w:kinsoku w:val="0"/>
        <w:overflowPunct w:val="0"/>
        <w:spacing w:before="3"/>
        <w:ind w:left="0" w:firstLine="0"/>
        <w:rPr>
          <w:rFonts w:ascii="Garamond" w:hAnsi="Garamond"/>
          <w:b/>
          <w:bCs/>
          <w:sz w:val="17"/>
          <w:szCs w:val="17"/>
        </w:rPr>
      </w:pPr>
    </w:p>
    <w:p w14:paraId="4D97524B" w14:textId="77777777" w:rsidR="007F6B2A" w:rsidRDefault="00FE7CF8" w:rsidP="007F6B2A">
      <w:pPr>
        <w:pStyle w:val="Brdtext"/>
        <w:kinsoku w:val="0"/>
        <w:overflowPunct w:val="0"/>
        <w:ind w:left="305" w:right="181" w:firstLine="0"/>
        <w:rPr>
          <w:rFonts w:ascii="Garamond" w:hAnsi="Garamond"/>
        </w:rPr>
      </w:pPr>
      <w:r w:rsidRPr="001F36C9">
        <w:rPr>
          <w:rFonts w:ascii="Garamond" w:hAnsi="Garamond"/>
        </w:rPr>
        <w:t xml:space="preserve">Styrelsen för </w:t>
      </w:r>
      <w:r w:rsidR="00CB2183">
        <w:rPr>
          <w:rFonts w:ascii="Garamond" w:hAnsi="Garamond"/>
        </w:rPr>
        <w:t>Latvian Forest Company</w:t>
      </w:r>
      <w:r w:rsidRPr="001F36C9">
        <w:rPr>
          <w:rFonts w:ascii="Garamond" w:hAnsi="Garamond"/>
        </w:rPr>
        <w:t xml:space="preserve"> AB föreslår att </w:t>
      </w:r>
      <w:r w:rsidR="0087260F" w:rsidRPr="0087260F">
        <w:rPr>
          <w:rFonts w:ascii="Garamond" w:hAnsi="Garamond"/>
        </w:rPr>
        <w:t>årsstämman</w:t>
      </w:r>
      <w:r w:rsidR="007F6B2A">
        <w:rPr>
          <w:rFonts w:ascii="Garamond" w:hAnsi="Garamond"/>
        </w:rPr>
        <w:t xml:space="preserve">, för att möjliggöra emissioner enligt </w:t>
      </w:r>
      <w:r w:rsidR="006E2469">
        <w:rPr>
          <w:rFonts w:ascii="Garamond" w:hAnsi="Garamond"/>
        </w:rPr>
        <w:t xml:space="preserve">styrelsens förslag till beslut om </w:t>
      </w:r>
      <w:r w:rsidR="007F6B2A">
        <w:rPr>
          <w:rFonts w:ascii="Garamond" w:hAnsi="Garamond"/>
        </w:rPr>
        <w:t>bemyndigand</w:t>
      </w:r>
      <w:r w:rsidR="006E2469">
        <w:rPr>
          <w:rFonts w:ascii="Garamond" w:hAnsi="Garamond"/>
        </w:rPr>
        <w:t>e</w:t>
      </w:r>
      <w:r w:rsidR="007F6B2A">
        <w:rPr>
          <w:rFonts w:ascii="Garamond" w:hAnsi="Garamond"/>
        </w:rPr>
        <w:t>,</w:t>
      </w:r>
      <w:r w:rsidR="0087260F" w:rsidRPr="0087260F">
        <w:rPr>
          <w:rFonts w:ascii="Garamond" w:hAnsi="Garamond"/>
        </w:rPr>
        <w:t xml:space="preserve"> </w:t>
      </w:r>
      <w:r w:rsidR="00CB2183" w:rsidRPr="00CB2183">
        <w:rPr>
          <w:rFonts w:ascii="Garamond" w:hAnsi="Garamond"/>
        </w:rPr>
        <w:t>fatta</w:t>
      </w:r>
      <w:r w:rsidR="006E2469">
        <w:rPr>
          <w:rFonts w:ascii="Garamond" w:hAnsi="Garamond"/>
        </w:rPr>
        <w:t>r</w:t>
      </w:r>
      <w:r w:rsidR="00CB2183" w:rsidRPr="00CB2183">
        <w:rPr>
          <w:rFonts w:ascii="Garamond" w:hAnsi="Garamond"/>
        </w:rPr>
        <w:t xml:space="preserve"> beslut om att ändra gränserna för aktiekapitalet och antalet aktier i bolagsordningen i enlighet med nedan. </w:t>
      </w:r>
    </w:p>
    <w:p w14:paraId="413CF8D6" w14:textId="77777777" w:rsidR="00C364DB" w:rsidRDefault="00C364DB" w:rsidP="007F6B2A">
      <w:pPr>
        <w:pStyle w:val="Brdtext"/>
        <w:kinsoku w:val="0"/>
        <w:overflowPunct w:val="0"/>
        <w:ind w:left="305" w:right="181" w:firstLine="0"/>
        <w:rPr>
          <w:rFonts w:ascii="Garamond" w:hAnsi="Garamond"/>
        </w:rPr>
      </w:pPr>
    </w:p>
    <w:tbl>
      <w:tblPr>
        <w:tblStyle w:val="Tabellrutnt1"/>
        <w:tblW w:w="85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286"/>
      </w:tblGrid>
      <w:tr w:rsidR="00C364DB" w:rsidRPr="007F6B2A" w14:paraId="4ED8214E" w14:textId="77777777" w:rsidTr="00A01566">
        <w:trPr>
          <w:trHeight w:val="465"/>
          <w:jc w:val="center"/>
        </w:trPr>
        <w:tc>
          <w:tcPr>
            <w:tcW w:w="4286" w:type="dxa"/>
          </w:tcPr>
          <w:p w14:paraId="5B2311AB" w14:textId="77777777" w:rsidR="00C364DB" w:rsidRPr="007F6B2A" w:rsidRDefault="00C364DB" w:rsidP="007F0A2C">
            <w:pPr>
              <w:adjustRightInd/>
              <w:contextualSpacing/>
              <w:rPr>
                <w:rFonts w:ascii="Garamond" w:eastAsia="Calibri" w:hAnsi="Garamond" w:cs="Calibri"/>
                <w:u w:val="single"/>
                <w:lang w:eastAsia="en-US"/>
              </w:rPr>
            </w:pPr>
            <w:r w:rsidRPr="007F6B2A">
              <w:rPr>
                <w:rFonts w:ascii="Garamond" w:eastAsia="Calibri" w:hAnsi="Garamond" w:cs="Calibri"/>
                <w:u w:val="single"/>
                <w:lang w:eastAsia="en-US"/>
              </w:rPr>
              <w:t>Nuvarande lydelse</w:t>
            </w:r>
          </w:p>
        </w:tc>
        <w:tc>
          <w:tcPr>
            <w:tcW w:w="4286" w:type="dxa"/>
          </w:tcPr>
          <w:p w14:paraId="6B69A47C" w14:textId="77777777" w:rsidR="00C364DB" w:rsidRPr="007F6B2A" w:rsidRDefault="00C364DB" w:rsidP="007F0A2C">
            <w:pPr>
              <w:adjustRightInd/>
              <w:contextualSpacing/>
              <w:rPr>
                <w:rFonts w:ascii="Garamond" w:eastAsia="Calibri" w:hAnsi="Garamond" w:cs="Calibri"/>
                <w:u w:val="single"/>
                <w:lang w:eastAsia="en-US"/>
              </w:rPr>
            </w:pPr>
            <w:r w:rsidRPr="007F6B2A">
              <w:rPr>
                <w:rFonts w:ascii="Garamond" w:eastAsia="Calibri" w:hAnsi="Garamond" w:cs="Calibri"/>
                <w:u w:val="single"/>
                <w:lang w:eastAsia="en-US"/>
              </w:rPr>
              <w:t>Föreslagen lydelse</w:t>
            </w:r>
          </w:p>
        </w:tc>
      </w:tr>
      <w:tr w:rsidR="00C364DB" w:rsidRPr="007F6B2A" w14:paraId="510D3E3F" w14:textId="77777777" w:rsidTr="00A01566">
        <w:trPr>
          <w:trHeight w:val="470"/>
          <w:jc w:val="center"/>
        </w:trPr>
        <w:tc>
          <w:tcPr>
            <w:tcW w:w="4286" w:type="dxa"/>
          </w:tcPr>
          <w:p w14:paraId="54829BB4" w14:textId="77777777" w:rsidR="00C364DB" w:rsidRPr="007F6B2A" w:rsidRDefault="00C364DB" w:rsidP="007F0A2C">
            <w:pPr>
              <w:adjustRightInd/>
              <w:contextualSpacing/>
              <w:rPr>
                <w:rFonts w:ascii="Garamond" w:eastAsia="Calibri" w:hAnsi="Garamond" w:cs="Calibri"/>
                <w:b/>
                <w:lang w:eastAsia="en-US"/>
              </w:rPr>
            </w:pPr>
            <w:r w:rsidRPr="007F6B2A">
              <w:rPr>
                <w:rFonts w:ascii="Garamond" w:eastAsia="Calibri" w:hAnsi="Garamond" w:cs="Calibri"/>
                <w:b/>
                <w:lang w:eastAsia="en-US"/>
              </w:rPr>
              <w:t>§ 4.  Aktiekapital</w:t>
            </w:r>
          </w:p>
        </w:tc>
        <w:tc>
          <w:tcPr>
            <w:tcW w:w="4286" w:type="dxa"/>
          </w:tcPr>
          <w:p w14:paraId="319C3796" w14:textId="77777777" w:rsidR="00C364DB" w:rsidRPr="007F6B2A" w:rsidRDefault="00C364DB" w:rsidP="007F0A2C">
            <w:pPr>
              <w:adjustRightInd/>
              <w:contextualSpacing/>
              <w:rPr>
                <w:rFonts w:ascii="Garamond" w:eastAsia="Calibri" w:hAnsi="Garamond" w:cs="Calibri"/>
                <w:b/>
                <w:lang w:eastAsia="en-US"/>
              </w:rPr>
            </w:pPr>
            <w:r w:rsidRPr="007F6B2A">
              <w:rPr>
                <w:rFonts w:ascii="Garamond" w:eastAsia="Calibri" w:hAnsi="Garamond" w:cs="Calibri"/>
                <w:b/>
                <w:lang w:eastAsia="en-US"/>
              </w:rPr>
              <w:t>§ 4.  Aktiekapital</w:t>
            </w:r>
          </w:p>
        </w:tc>
      </w:tr>
      <w:tr w:rsidR="00C364DB" w:rsidRPr="007F6B2A" w14:paraId="4CFD75F6" w14:textId="77777777" w:rsidTr="00A01566">
        <w:trPr>
          <w:trHeight w:val="736"/>
          <w:jc w:val="center"/>
        </w:trPr>
        <w:tc>
          <w:tcPr>
            <w:tcW w:w="4286" w:type="dxa"/>
          </w:tcPr>
          <w:p w14:paraId="5DFF2CE8" w14:textId="50476A05" w:rsidR="007D2EA0" w:rsidRPr="007F6B2A" w:rsidRDefault="007D2EA0" w:rsidP="007D2EA0">
            <w:pPr>
              <w:adjustRightInd/>
              <w:contextualSpacing/>
              <w:rPr>
                <w:rFonts w:ascii="Garamond" w:eastAsia="Calibri" w:hAnsi="Garamond" w:cs="Calibri"/>
                <w:lang w:eastAsia="en-US"/>
              </w:rPr>
            </w:pPr>
            <w:r w:rsidRPr="007F6B2A">
              <w:rPr>
                <w:rFonts w:ascii="Garamond" w:eastAsia="Calibri" w:hAnsi="Garamond" w:cs="Calibri"/>
                <w:lang w:eastAsia="en-US"/>
              </w:rPr>
              <w:t xml:space="preserve">Aktiekapitalet skall utgöra lägst 1.260.033,75 Euro och högst </w:t>
            </w:r>
            <w:r>
              <w:rPr>
                <w:rFonts w:ascii="Garamond" w:eastAsia="Calibri" w:hAnsi="Garamond" w:cs="Calibri"/>
                <w:lang w:eastAsia="en-US"/>
              </w:rPr>
              <w:br/>
            </w:r>
            <w:r w:rsidRPr="007F6B2A">
              <w:rPr>
                <w:rFonts w:ascii="Garamond" w:eastAsia="Calibri" w:hAnsi="Garamond" w:cs="Calibri"/>
                <w:lang w:eastAsia="en-US"/>
              </w:rPr>
              <w:t>5.040.135,00 Euro.</w:t>
            </w:r>
          </w:p>
          <w:p w14:paraId="0419DF0B" w14:textId="13EEEEAF" w:rsidR="00C364DB" w:rsidRPr="007F6B2A" w:rsidRDefault="00C364DB" w:rsidP="007F0A2C">
            <w:pPr>
              <w:adjustRightInd/>
              <w:contextualSpacing/>
              <w:rPr>
                <w:rFonts w:ascii="Garamond" w:eastAsia="Calibri" w:hAnsi="Garamond" w:cs="Calibri"/>
                <w:lang w:eastAsia="en-US"/>
              </w:rPr>
            </w:pPr>
          </w:p>
        </w:tc>
        <w:tc>
          <w:tcPr>
            <w:tcW w:w="4286" w:type="dxa"/>
          </w:tcPr>
          <w:p w14:paraId="6F8E488A" w14:textId="6FAD1F38" w:rsidR="00C364DB" w:rsidRPr="007F6B2A" w:rsidRDefault="00C364DB" w:rsidP="007F0A2C">
            <w:pPr>
              <w:adjustRightInd/>
              <w:contextualSpacing/>
              <w:rPr>
                <w:rFonts w:ascii="Garamond" w:eastAsia="Calibri" w:hAnsi="Garamond" w:cs="Calibri"/>
                <w:lang w:eastAsia="en-US"/>
              </w:rPr>
            </w:pPr>
            <w:r w:rsidRPr="007F6B2A">
              <w:rPr>
                <w:rFonts w:ascii="Garamond" w:eastAsia="Calibri" w:hAnsi="Garamond" w:cs="Calibri"/>
                <w:lang w:eastAsia="en-US"/>
              </w:rPr>
              <w:t>Aktiekapitalet skall utgöra lägst 1</w:t>
            </w:r>
            <w:r w:rsidR="007D2EA0">
              <w:rPr>
                <w:rFonts w:ascii="Garamond" w:eastAsia="Calibri" w:hAnsi="Garamond" w:cs="Calibri"/>
                <w:lang w:eastAsia="en-US"/>
              </w:rPr>
              <w:t>.680.045,00</w:t>
            </w:r>
            <w:r w:rsidRPr="007F6B2A">
              <w:rPr>
                <w:rFonts w:ascii="Garamond" w:eastAsia="Calibri" w:hAnsi="Garamond" w:cs="Calibri"/>
                <w:lang w:eastAsia="en-US"/>
              </w:rPr>
              <w:t xml:space="preserve"> Euro och högst </w:t>
            </w:r>
            <w:r w:rsidR="007D2EA0">
              <w:rPr>
                <w:rFonts w:ascii="Garamond" w:eastAsia="Calibri" w:hAnsi="Garamond" w:cs="Calibri"/>
                <w:lang w:eastAsia="en-US"/>
              </w:rPr>
              <w:br/>
            </w:r>
            <w:r w:rsidR="008457E0">
              <w:rPr>
                <w:rFonts w:ascii="Garamond" w:eastAsia="Calibri" w:hAnsi="Garamond" w:cs="Calibri"/>
                <w:lang w:eastAsia="en-US"/>
              </w:rPr>
              <w:t>6.720.180,00</w:t>
            </w:r>
            <w:r w:rsidR="008457E0" w:rsidRPr="007F6B2A">
              <w:rPr>
                <w:rFonts w:ascii="Garamond" w:eastAsia="Calibri" w:hAnsi="Garamond" w:cs="Calibri"/>
                <w:lang w:eastAsia="en-US"/>
              </w:rPr>
              <w:t xml:space="preserve"> </w:t>
            </w:r>
            <w:r w:rsidRPr="007F6B2A">
              <w:rPr>
                <w:rFonts w:ascii="Garamond" w:eastAsia="Calibri" w:hAnsi="Garamond" w:cs="Calibri"/>
                <w:lang w:eastAsia="en-US"/>
              </w:rPr>
              <w:t>Euro.</w:t>
            </w:r>
          </w:p>
          <w:p w14:paraId="4081C208" w14:textId="77777777" w:rsidR="00C364DB" w:rsidRPr="007F6B2A" w:rsidRDefault="00C364DB" w:rsidP="007F0A2C">
            <w:pPr>
              <w:adjustRightInd/>
              <w:contextualSpacing/>
              <w:rPr>
                <w:rFonts w:ascii="Garamond" w:eastAsia="Calibri" w:hAnsi="Garamond" w:cs="Calibri"/>
                <w:lang w:eastAsia="en-US"/>
              </w:rPr>
            </w:pPr>
          </w:p>
        </w:tc>
      </w:tr>
      <w:tr w:rsidR="00C364DB" w:rsidRPr="007F6B2A" w14:paraId="090CE7EA" w14:textId="77777777" w:rsidTr="00A01566">
        <w:trPr>
          <w:trHeight w:val="562"/>
          <w:jc w:val="center"/>
        </w:trPr>
        <w:tc>
          <w:tcPr>
            <w:tcW w:w="4286" w:type="dxa"/>
          </w:tcPr>
          <w:p w14:paraId="32A33C07" w14:textId="77777777" w:rsidR="00C364DB" w:rsidRPr="007F6B2A" w:rsidRDefault="00C364DB" w:rsidP="007F0A2C">
            <w:pPr>
              <w:adjustRightInd/>
              <w:contextualSpacing/>
              <w:rPr>
                <w:rFonts w:ascii="Garamond" w:eastAsia="Calibri" w:hAnsi="Garamond" w:cs="Calibri"/>
                <w:b/>
                <w:lang w:eastAsia="en-US"/>
              </w:rPr>
            </w:pPr>
            <w:r w:rsidRPr="007F6B2A">
              <w:rPr>
                <w:rFonts w:ascii="Garamond" w:eastAsia="Calibri" w:hAnsi="Garamond" w:cs="Calibri"/>
                <w:b/>
                <w:lang w:eastAsia="en-US"/>
              </w:rPr>
              <w:t>§ 6.  Antal aktier</w:t>
            </w:r>
          </w:p>
        </w:tc>
        <w:tc>
          <w:tcPr>
            <w:tcW w:w="4286" w:type="dxa"/>
          </w:tcPr>
          <w:p w14:paraId="3B42B455" w14:textId="77777777" w:rsidR="00C364DB" w:rsidRPr="007F6B2A" w:rsidRDefault="00C364DB" w:rsidP="007F0A2C">
            <w:pPr>
              <w:adjustRightInd/>
              <w:contextualSpacing/>
              <w:rPr>
                <w:rFonts w:ascii="Garamond" w:eastAsia="Calibri" w:hAnsi="Garamond" w:cs="Calibri"/>
                <w:b/>
                <w:lang w:eastAsia="en-US"/>
              </w:rPr>
            </w:pPr>
            <w:r w:rsidRPr="007F6B2A">
              <w:rPr>
                <w:rFonts w:ascii="Garamond" w:eastAsia="Calibri" w:hAnsi="Garamond" w:cs="Calibri"/>
                <w:b/>
                <w:lang w:eastAsia="en-US"/>
              </w:rPr>
              <w:t>§ 6.  Antal aktier</w:t>
            </w:r>
          </w:p>
        </w:tc>
      </w:tr>
      <w:tr w:rsidR="00C364DB" w:rsidRPr="007F6B2A" w14:paraId="31233E4D" w14:textId="77777777" w:rsidTr="00A01566">
        <w:trPr>
          <w:trHeight w:val="736"/>
          <w:jc w:val="center"/>
        </w:trPr>
        <w:tc>
          <w:tcPr>
            <w:tcW w:w="4286" w:type="dxa"/>
          </w:tcPr>
          <w:p w14:paraId="4F29B6FA" w14:textId="319AA18A" w:rsidR="00C364DB" w:rsidRPr="007F6B2A" w:rsidRDefault="007D2EA0" w:rsidP="007F0A2C">
            <w:pPr>
              <w:adjustRightInd/>
              <w:contextualSpacing/>
              <w:rPr>
                <w:rFonts w:ascii="Garamond" w:eastAsia="Calibri" w:hAnsi="Garamond" w:cs="Calibri"/>
                <w:lang w:eastAsia="en-US"/>
              </w:rPr>
            </w:pPr>
            <w:r w:rsidRPr="007F6B2A">
              <w:rPr>
                <w:rFonts w:ascii="Garamond" w:eastAsia="Calibri" w:hAnsi="Garamond" w:cs="Calibri"/>
                <w:lang w:eastAsia="en-US"/>
              </w:rPr>
              <w:t xml:space="preserve">Antalet aktier skall vara lägst </w:t>
            </w:r>
            <w:r>
              <w:rPr>
                <w:rFonts w:ascii="Garamond" w:eastAsia="Calibri" w:hAnsi="Garamond" w:cs="Calibri"/>
                <w:lang w:eastAsia="en-US"/>
              </w:rPr>
              <w:br/>
            </w:r>
            <w:r w:rsidRPr="007F6B2A">
              <w:rPr>
                <w:rFonts w:ascii="Garamond" w:eastAsia="Calibri" w:hAnsi="Garamond" w:cs="Calibri"/>
                <w:lang w:eastAsia="en-US"/>
              </w:rPr>
              <w:t>11.250.000 och högst 45.000.000.</w:t>
            </w:r>
          </w:p>
        </w:tc>
        <w:tc>
          <w:tcPr>
            <w:tcW w:w="4286" w:type="dxa"/>
          </w:tcPr>
          <w:p w14:paraId="0E5D6CCA" w14:textId="0EEBD1E2" w:rsidR="00C364DB" w:rsidRPr="007F6B2A" w:rsidRDefault="00C364DB" w:rsidP="007F0A2C">
            <w:pPr>
              <w:adjustRightInd/>
              <w:contextualSpacing/>
              <w:rPr>
                <w:rFonts w:ascii="Garamond" w:eastAsia="Calibri" w:hAnsi="Garamond" w:cs="Calibri"/>
                <w:lang w:eastAsia="en-US"/>
              </w:rPr>
            </w:pPr>
            <w:r w:rsidRPr="007F6B2A">
              <w:rPr>
                <w:rFonts w:ascii="Garamond" w:eastAsia="Calibri" w:hAnsi="Garamond" w:cs="Calibri"/>
                <w:lang w:eastAsia="en-US"/>
              </w:rPr>
              <w:t xml:space="preserve">Antalet aktier skall vara lägst </w:t>
            </w:r>
            <w:r w:rsidR="007D2EA0">
              <w:rPr>
                <w:rFonts w:ascii="Garamond" w:eastAsia="Calibri" w:hAnsi="Garamond" w:cs="Calibri"/>
                <w:lang w:eastAsia="en-US"/>
              </w:rPr>
              <w:br/>
            </w:r>
            <w:r w:rsidRPr="007F6B2A">
              <w:rPr>
                <w:rFonts w:ascii="Garamond" w:eastAsia="Calibri" w:hAnsi="Garamond" w:cs="Calibri"/>
                <w:lang w:eastAsia="en-US"/>
              </w:rPr>
              <w:t>1</w:t>
            </w:r>
            <w:r w:rsidR="007D2EA0">
              <w:rPr>
                <w:rFonts w:ascii="Garamond" w:eastAsia="Calibri" w:hAnsi="Garamond" w:cs="Calibri"/>
                <w:lang w:eastAsia="en-US"/>
              </w:rPr>
              <w:t>5.000</w:t>
            </w:r>
            <w:r w:rsidRPr="007F6B2A">
              <w:rPr>
                <w:rFonts w:ascii="Garamond" w:eastAsia="Calibri" w:hAnsi="Garamond" w:cs="Calibri"/>
                <w:lang w:eastAsia="en-US"/>
              </w:rPr>
              <w:t xml:space="preserve">.000 och högst </w:t>
            </w:r>
            <w:r w:rsidR="007D2EA0">
              <w:rPr>
                <w:rFonts w:ascii="Garamond" w:eastAsia="Calibri" w:hAnsi="Garamond" w:cs="Calibri"/>
                <w:lang w:eastAsia="en-US"/>
              </w:rPr>
              <w:t>60</w:t>
            </w:r>
            <w:r w:rsidRPr="007F6B2A">
              <w:rPr>
                <w:rFonts w:ascii="Garamond" w:eastAsia="Calibri" w:hAnsi="Garamond" w:cs="Calibri"/>
                <w:lang w:eastAsia="en-US"/>
              </w:rPr>
              <w:t>.000.000.</w:t>
            </w:r>
          </w:p>
        </w:tc>
      </w:tr>
    </w:tbl>
    <w:p w14:paraId="4F7F19E6" w14:textId="77777777" w:rsidR="009F69E5" w:rsidRDefault="009F69E5" w:rsidP="007D2EA0">
      <w:pPr>
        <w:pStyle w:val="Brdtext"/>
        <w:kinsoku w:val="0"/>
        <w:overflowPunct w:val="0"/>
        <w:ind w:right="500"/>
        <w:rPr>
          <w:rFonts w:ascii="Garamond" w:hAnsi="Garamond"/>
        </w:rPr>
      </w:pPr>
    </w:p>
    <w:p w14:paraId="5A1165B8" w14:textId="77777777" w:rsidR="009F69E5" w:rsidRDefault="009F69E5" w:rsidP="007D2EA0">
      <w:pPr>
        <w:pStyle w:val="Brdtext"/>
        <w:kinsoku w:val="0"/>
        <w:overflowPunct w:val="0"/>
        <w:ind w:left="0" w:right="500" w:firstLine="305"/>
        <w:rPr>
          <w:rFonts w:ascii="Garamond" w:hAnsi="Garamond"/>
        </w:rPr>
      </w:pPr>
      <w:r w:rsidRPr="009F69E5">
        <w:rPr>
          <w:rFonts w:ascii="Garamond" w:hAnsi="Garamond"/>
        </w:rPr>
        <w:t xml:space="preserve">Bolagsordningen ska därmed ha bifogad lydelse, </w:t>
      </w:r>
      <w:r w:rsidRPr="009F69E5">
        <w:rPr>
          <w:rFonts w:ascii="Garamond" w:hAnsi="Garamond"/>
          <w:u w:val="single"/>
        </w:rPr>
        <w:t>Bilaga</w:t>
      </w:r>
      <w:r w:rsidRPr="009F69E5">
        <w:rPr>
          <w:rFonts w:ascii="Garamond" w:hAnsi="Garamond"/>
        </w:rPr>
        <w:t>.</w:t>
      </w:r>
    </w:p>
    <w:p w14:paraId="68782386" w14:textId="77777777" w:rsidR="009F69E5" w:rsidRDefault="009F69E5" w:rsidP="009F69E5">
      <w:pPr>
        <w:pStyle w:val="Brdtext"/>
        <w:kinsoku w:val="0"/>
        <w:overflowPunct w:val="0"/>
        <w:ind w:left="305" w:right="500" w:firstLine="0"/>
        <w:rPr>
          <w:rFonts w:ascii="Garamond" w:hAnsi="Garamond"/>
        </w:rPr>
      </w:pPr>
    </w:p>
    <w:p w14:paraId="63F7CA28" w14:textId="77777777" w:rsidR="00CB2183" w:rsidRDefault="00CB2183" w:rsidP="009F69E5">
      <w:pPr>
        <w:pStyle w:val="Brdtext"/>
        <w:kinsoku w:val="0"/>
        <w:overflowPunct w:val="0"/>
        <w:ind w:left="305" w:right="500" w:firstLine="0"/>
      </w:pPr>
      <w:r w:rsidRPr="00CB2183">
        <w:rPr>
          <w:rFonts w:ascii="Garamond" w:hAnsi="Garamond"/>
        </w:rPr>
        <w:t>Styrelsen föreslår vidare att stämman bemyndigar den verkställande direktören, eller den som den verkställande direktören utser, att vidta de justeringar av beslutet som kan visa sig erforderliga i samband med registrering av beslutet vid Bolagsverket.</w:t>
      </w:r>
      <w:r w:rsidRPr="00CB2183">
        <w:t xml:space="preserve"> </w:t>
      </w:r>
    </w:p>
    <w:p w14:paraId="341351C0" w14:textId="77777777" w:rsidR="00CB2183" w:rsidRDefault="00CB2183" w:rsidP="009F69E5">
      <w:pPr>
        <w:pStyle w:val="Brdtext"/>
        <w:kinsoku w:val="0"/>
        <w:overflowPunct w:val="0"/>
        <w:ind w:left="305" w:right="500" w:firstLine="0"/>
      </w:pPr>
    </w:p>
    <w:p w14:paraId="6433F7D5" w14:textId="77777777" w:rsidR="00FE7CF8" w:rsidRPr="00C364DB" w:rsidRDefault="00CB2183" w:rsidP="00C364DB">
      <w:pPr>
        <w:pStyle w:val="Brdtext"/>
        <w:kinsoku w:val="0"/>
        <w:overflowPunct w:val="0"/>
        <w:ind w:left="305" w:right="500" w:firstLine="0"/>
        <w:rPr>
          <w:rFonts w:ascii="Garamond" w:hAnsi="Garamond"/>
        </w:rPr>
      </w:pPr>
      <w:r w:rsidRPr="00CB2183">
        <w:rPr>
          <w:rFonts w:ascii="Garamond" w:hAnsi="Garamond"/>
        </w:rPr>
        <w:t>Beslutet förutsätter för sin giltighet att det biträds av aktieägare med minst två tredjedelar av såväl de avgivna rösterna som de vid stämman företrädda aktierna.</w:t>
      </w:r>
      <w:r w:rsidR="00034CCB">
        <w:rPr>
          <w:rFonts w:ascii="Garamond" w:hAnsi="Garamond"/>
        </w:rPr>
        <w:br/>
      </w:r>
    </w:p>
    <w:p w14:paraId="38B7925A" w14:textId="77777777" w:rsidR="00034CCB" w:rsidRPr="001F36C9" w:rsidRDefault="00034CCB" w:rsidP="00034CCB">
      <w:pPr>
        <w:pStyle w:val="Brdtext"/>
        <w:kinsoku w:val="0"/>
        <w:overflowPunct w:val="0"/>
        <w:spacing w:before="2"/>
        <w:ind w:left="0" w:firstLine="0"/>
        <w:rPr>
          <w:rFonts w:ascii="Garamond" w:hAnsi="Garamond"/>
          <w:sz w:val="23"/>
          <w:szCs w:val="23"/>
        </w:rPr>
      </w:pPr>
    </w:p>
    <w:p w14:paraId="757656B7" w14:textId="77777777" w:rsidR="00034CCB" w:rsidRPr="001F36C9" w:rsidRDefault="00034CCB" w:rsidP="00034CCB">
      <w:pPr>
        <w:pStyle w:val="Brdtext"/>
        <w:kinsoku w:val="0"/>
        <w:overflowPunct w:val="0"/>
        <w:spacing w:line="20" w:lineRule="exact"/>
        <w:ind w:left="3533" w:firstLine="0"/>
        <w:rPr>
          <w:rFonts w:ascii="Garamond" w:hAnsi="Garamond"/>
          <w:sz w:val="2"/>
          <w:szCs w:val="2"/>
        </w:rPr>
      </w:pPr>
      <w:r>
        <w:rPr>
          <w:rFonts w:ascii="Garamond" w:hAnsi="Garamond"/>
          <w:noProof/>
          <w:sz w:val="2"/>
          <w:szCs w:val="2"/>
        </w:rPr>
        <mc:AlternateContent>
          <mc:Choice Requires="wpg">
            <w:drawing>
              <wp:inline distT="0" distB="0" distL="0" distR="0" wp14:anchorId="2DA9702D" wp14:editId="584134B4">
                <wp:extent cx="1302385" cy="12700"/>
                <wp:effectExtent l="5080" t="9525" r="6985" b="0"/>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12700"/>
                          <a:chOff x="0" y="0"/>
                          <a:chExt cx="2051" cy="20"/>
                        </a:xfrm>
                      </wpg:grpSpPr>
                      <wps:wsp>
                        <wps:cNvPr id="2" name="Freeform 3"/>
                        <wps:cNvSpPr>
                          <a:spLocks/>
                        </wps:cNvSpPr>
                        <wps:spPr bwMode="auto">
                          <a:xfrm>
                            <a:off x="5" y="5"/>
                            <a:ext cx="2041" cy="20"/>
                          </a:xfrm>
                          <a:custGeom>
                            <a:avLst/>
                            <a:gdLst>
                              <a:gd name="T0" fmla="*/ 0 w 2041"/>
                              <a:gd name="T1" fmla="*/ 0 h 20"/>
                              <a:gd name="T2" fmla="*/ 2040 w 2041"/>
                              <a:gd name="T3" fmla="*/ 0 h 20"/>
                            </a:gdLst>
                            <a:ahLst/>
                            <a:cxnLst>
                              <a:cxn ang="0">
                                <a:pos x="T0" y="T1"/>
                              </a:cxn>
                              <a:cxn ang="0">
                                <a:pos x="T2" y="T3"/>
                              </a:cxn>
                            </a:cxnLst>
                            <a:rect l="0" t="0" r="r" b="b"/>
                            <a:pathLst>
                              <a:path w="2041" h="2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5C6B73" id="Grupp 1" o:spid="_x0000_s1026" style="width:102.55pt;height:1pt;mso-position-horizontal-relative:char;mso-position-vertical-relative:line" coordsize="20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">
                <v:shape id="Freeform 3" o:spid="_x0000_s1027" style="position:absolute;left:5;top:5;width:2041;height:20;visibility:visible;mso-wrap-style:square;v-text-anchor:top" coordsize="2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" path="m,l2040,e" filled="f" strokeweight=".48pt">
                  <v:path arrowok="t" o:connecttype="custom" o:connectlocs="0,0;2040,0" o:connectangles="0,0"/>
                </v:shape>
                <w10:anchorlock/>
              </v:group>
            </w:pict>
          </mc:Fallback>
        </mc:AlternateContent>
      </w:r>
    </w:p>
    <w:p w14:paraId="57E9AA62" w14:textId="77777777" w:rsidR="00034CCB" w:rsidRPr="001F36C9" w:rsidRDefault="00034CCB" w:rsidP="00034CCB">
      <w:pPr>
        <w:pStyle w:val="Brdtext"/>
        <w:kinsoku w:val="0"/>
        <w:overflowPunct w:val="0"/>
        <w:spacing w:before="1"/>
        <w:ind w:left="0" w:firstLine="0"/>
        <w:rPr>
          <w:rFonts w:ascii="Garamond" w:hAnsi="Garamond"/>
          <w:sz w:val="17"/>
          <w:szCs w:val="17"/>
        </w:rPr>
      </w:pPr>
    </w:p>
    <w:p w14:paraId="3A3A4DD7" w14:textId="67772EC4" w:rsidR="00034CCB" w:rsidRPr="008200B9" w:rsidRDefault="00034CCB" w:rsidP="00034CCB">
      <w:pPr>
        <w:pStyle w:val="Brdtext"/>
        <w:kinsoku w:val="0"/>
        <w:overflowPunct w:val="0"/>
        <w:ind w:left="305" w:right="400" w:firstLine="0"/>
        <w:jc w:val="center"/>
        <w:rPr>
          <w:rFonts w:ascii="Garamond" w:hAnsi="Garamond"/>
          <w:lang w:val="en-GB"/>
        </w:rPr>
      </w:pPr>
      <w:r w:rsidRPr="008200B9">
        <w:rPr>
          <w:rFonts w:ascii="Garamond" w:hAnsi="Garamond"/>
          <w:lang w:val="en-GB"/>
        </w:rPr>
        <w:br/>
      </w:r>
      <w:r>
        <w:rPr>
          <w:rFonts w:ascii="Garamond" w:hAnsi="Garamond"/>
          <w:lang w:val="en-GB"/>
        </w:rPr>
        <w:t>Stockholm</w:t>
      </w:r>
      <w:r w:rsidRPr="008200B9">
        <w:rPr>
          <w:rFonts w:ascii="Garamond" w:hAnsi="Garamond"/>
          <w:lang w:val="en-GB"/>
        </w:rPr>
        <w:t xml:space="preserve"> i </w:t>
      </w:r>
      <w:r>
        <w:rPr>
          <w:rFonts w:ascii="Garamond" w:hAnsi="Garamond"/>
          <w:lang w:val="en-GB"/>
        </w:rPr>
        <w:t>maj</w:t>
      </w:r>
      <w:r w:rsidRPr="008200B9">
        <w:rPr>
          <w:rFonts w:ascii="Garamond" w:hAnsi="Garamond"/>
          <w:lang w:val="en-GB"/>
        </w:rPr>
        <w:t xml:space="preserve"> </w:t>
      </w:r>
      <w:r>
        <w:rPr>
          <w:rFonts w:ascii="Garamond" w:hAnsi="Garamond"/>
          <w:lang w:val="en-GB"/>
        </w:rPr>
        <w:t>202</w:t>
      </w:r>
      <w:r w:rsidR="00C32624">
        <w:rPr>
          <w:rFonts w:ascii="Garamond" w:hAnsi="Garamond"/>
          <w:lang w:val="en-GB"/>
        </w:rPr>
        <w:t>1</w:t>
      </w:r>
    </w:p>
    <w:p w14:paraId="69C8FB95" w14:textId="77777777" w:rsidR="00034CCB" w:rsidRPr="00FF120A" w:rsidRDefault="00034CCB" w:rsidP="00034CCB">
      <w:pPr>
        <w:pStyle w:val="Brdtext"/>
        <w:kinsoku w:val="0"/>
        <w:overflowPunct w:val="0"/>
        <w:ind w:left="305" w:right="400" w:firstLine="0"/>
        <w:jc w:val="center"/>
        <w:rPr>
          <w:rFonts w:ascii="Garamond" w:hAnsi="Garamond"/>
          <w:b/>
          <w:lang w:val="en-US"/>
        </w:rPr>
      </w:pPr>
      <w:r w:rsidRPr="00FF120A">
        <w:rPr>
          <w:rFonts w:ascii="Garamond" w:hAnsi="Garamond"/>
          <w:b/>
          <w:lang w:val="en-US"/>
        </w:rPr>
        <w:t>Latvian Forest Company AB (publ)</w:t>
      </w:r>
    </w:p>
    <w:p w14:paraId="5E687219" w14:textId="77777777" w:rsidR="00034CCB" w:rsidRPr="00605E75" w:rsidRDefault="00034CCB" w:rsidP="00034CCB">
      <w:pPr>
        <w:pStyle w:val="Brdtext"/>
        <w:kinsoku w:val="0"/>
        <w:overflowPunct w:val="0"/>
        <w:ind w:left="305" w:right="400" w:firstLine="0"/>
        <w:jc w:val="center"/>
        <w:rPr>
          <w:rFonts w:ascii="Garamond" w:hAnsi="Garamond"/>
        </w:rPr>
      </w:pPr>
      <w:r>
        <w:rPr>
          <w:rFonts w:ascii="Garamond" w:hAnsi="Garamond"/>
        </w:rPr>
        <w:t>Styrelsen</w:t>
      </w:r>
    </w:p>
    <w:p w14:paraId="67EE034B" w14:textId="77777777" w:rsidR="00A54226" w:rsidRDefault="00A54226">
      <w:pPr>
        <w:widowControl/>
        <w:autoSpaceDE/>
        <w:autoSpaceDN/>
        <w:adjustRightInd/>
        <w:spacing w:after="160" w:line="259" w:lineRule="auto"/>
        <w:rPr>
          <w:rFonts w:ascii="Garamond" w:hAnsi="Garamond"/>
        </w:rPr>
      </w:pPr>
      <w:r>
        <w:rPr>
          <w:rFonts w:ascii="Garamond" w:hAnsi="Garamond"/>
        </w:rPr>
        <w:br w:type="page"/>
      </w:r>
    </w:p>
    <w:p w14:paraId="310148C3" w14:textId="77777777" w:rsidR="00A54226" w:rsidRDefault="00A54226" w:rsidP="00A54226">
      <w:pPr>
        <w:pStyle w:val="Brdtext"/>
        <w:kinsoku w:val="0"/>
        <w:overflowPunct w:val="0"/>
        <w:spacing w:before="69"/>
        <w:ind w:left="305" w:right="500" w:firstLine="0"/>
        <w:rPr>
          <w:rFonts w:ascii="Segoe UI" w:hAnsi="Segoe UI" w:cs="Segoe UI"/>
          <w:b/>
          <w:bCs/>
        </w:rPr>
      </w:pPr>
      <w:r>
        <w:rPr>
          <w:rFonts w:ascii="Segoe UI" w:hAnsi="Segoe UI" w:cs="Segoe UI"/>
          <w:b/>
          <w:bCs/>
        </w:rPr>
        <w:lastRenderedPageBreak/>
        <w:t xml:space="preserve">BILAGA TILL STYRELSENS I </w:t>
      </w:r>
      <w:r w:rsidR="00277B86">
        <w:rPr>
          <w:rFonts w:ascii="Segoe UI" w:hAnsi="Segoe UI" w:cs="Segoe UI"/>
          <w:b/>
          <w:bCs/>
        </w:rPr>
        <w:t>LATVIAN FOREST COMPANY</w:t>
      </w:r>
      <w:r>
        <w:rPr>
          <w:rFonts w:ascii="Segoe UI" w:hAnsi="Segoe UI" w:cs="Segoe UI"/>
          <w:b/>
          <w:bCs/>
        </w:rPr>
        <w:t xml:space="preserve"> AB (PUBL) FÖRSLAG OM ÄNDRING AV BOLAGSORDNINGEN</w:t>
      </w:r>
    </w:p>
    <w:p w14:paraId="195125A0" w14:textId="77777777" w:rsidR="00A54226" w:rsidRDefault="00A54226" w:rsidP="00A54226">
      <w:pPr>
        <w:pStyle w:val="Brdtext"/>
        <w:kinsoku w:val="0"/>
        <w:overflowPunct w:val="0"/>
        <w:spacing w:before="69"/>
        <w:ind w:left="305" w:right="500" w:firstLine="0"/>
        <w:rPr>
          <w:rFonts w:ascii="Segoe UI" w:hAnsi="Segoe UI" w:cs="Segoe UI"/>
          <w:b/>
          <w:bCs/>
        </w:rPr>
      </w:pPr>
    </w:p>
    <w:p w14:paraId="591D3B39" w14:textId="77777777" w:rsidR="00CC6710" w:rsidRPr="00CC6710" w:rsidRDefault="00CC6710" w:rsidP="00CC6710">
      <w:pPr>
        <w:kinsoku w:val="0"/>
        <w:overflowPunct w:val="0"/>
        <w:spacing w:before="69"/>
        <w:ind w:left="305" w:right="500"/>
        <w:rPr>
          <w:rFonts w:ascii="Segoe UI" w:hAnsi="Segoe UI" w:cs="Segoe UI"/>
          <w:b/>
          <w:bCs/>
          <w:lang w:val="en-GB"/>
        </w:rPr>
      </w:pPr>
      <w:r w:rsidRPr="00CC6710">
        <w:rPr>
          <w:rFonts w:ascii="Segoe UI" w:hAnsi="Segoe UI" w:cs="Segoe UI"/>
          <w:b/>
          <w:bCs/>
          <w:lang w:val="en-GB"/>
        </w:rPr>
        <w:t>BOLAGSORDNING</w:t>
      </w:r>
    </w:p>
    <w:p w14:paraId="5175DA37" w14:textId="77777777" w:rsidR="00CC6710" w:rsidRPr="00FC36F4" w:rsidRDefault="00CC6710" w:rsidP="00CC6710">
      <w:pPr>
        <w:kinsoku w:val="0"/>
        <w:overflowPunct w:val="0"/>
        <w:spacing w:before="69"/>
        <w:ind w:left="305" w:right="500"/>
        <w:rPr>
          <w:rFonts w:ascii="Segoe UI" w:hAnsi="Segoe UI" w:cs="Segoe UI"/>
          <w:b/>
          <w:bCs/>
          <w:lang w:val="en-GB"/>
        </w:rPr>
      </w:pPr>
      <w:r>
        <w:rPr>
          <w:rFonts w:ascii="Garamond" w:hAnsi="Garamond" w:cs="Segoe UI"/>
          <w:lang w:val="en-GB"/>
        </w:rPr>
        <w:t>Latvian Forest Company AB</w:t>
      </w:r>
      <w:r w:rsidRPr="00FC36F4">
        <w:rPr>
          <w:rFonts w:ascii="Garamond" w:hAnsi="Garamond" w:cs="Segoe UI"/>
          <w:lang w:val="en-GB"/>
        </w:rPr>
        <w:t xml:space="preserve"> (publ)</w:t>
      </w:r>
      <w:r>
        <w:rPr>
          <w:rFonts w:ascii="Garamond" w:hAnsi="Garamond" w:cs="Segoe UI"/>
          <w:lang w:val="en-GB"/>
        </w:rPr>
        <w:t>, O</w:t>
      </w:r>
      <w:r w:rsidRPr="00FC36F4">
        <w:rPr>
          <w:rFonts w:ascii="Garamond" w:hAnsi="Garamond"/>
          <w:lang w:val="en-GB"/>
        </w:rPr>
        <w:t>rg. nr</w:t>
      </w:r>
      <w:r>
        <w:rPr>
          <w:rFonts w:ascii="Garamond" w:hAnsi="Garamond"/>
          <w:lang w:val="en-GB"/>
        </w:rPr>
        <w:t>.</w:t>
      </w:r>
      <w:r w:rsidRPr="00FC36F4">
        <w:rPr>
          <w:rFonts w:ascii="Garamond" w:hAnsi="Garamond"/>
          <w:lang w:val="en-GB"/>
        </w:rPr>
        <w:t xml:space="preserve"> 556789-0495</w:t>
      </w:r>
    </w:p>
    <w:p w14:paraId="31414806" w14:textId="77777777" w:rsidR="00A54226" w:rsidRPr="00CC6710" w:rsidRDefault="00A54226" w:rsidP="00A54226">
      <w:pPr>
        <w:pStyle w:val="Brdtext"/>
        <w:kinsoku w:val="0"/>
        <w:overflowPunct w:val="0"/>
        <w:spacing w:before="69"/>
        <w:ind w:left="0" w:right="500" w:firstLine="0"/>
        <w:rPr>
          <w:rFonts w:ascii="Segoe UI" w:hAnsi="Segoe UI" w:cs="Segoe UI"/>
          <w:lang w:val="en-GB"/>
        </w:rPr>
      </w:pPr>
    </w:p>
    <w:p w14:paraId="3074D211" w14:textId="77777777" w:rsidR="001968B8" w:rsidRPr="001968B8" w:rsidRDefault="001968B8" w:rsidP="001968B8">
      <w:pPr>
        <w:pStyle w:val="Brdtext"/>
        <w:kinsoku w:val="0"/>
        <w:overflowPunct w:val="0"/>
        <w:ind w:left="305" w:right="400" w:firstLine="0"/>
        <w:rPr>
          <w:rFonts w:ascii="Garamond" w:hAnsi="Garamond"/>
          <w:b/>
          <w:bCs/>
        </w:rPr>
      </w:pPr>
      <w:r w:rsidRPr="001968B8">
        <w:rPr>
          <w:rFonts w:ascii="Garamond" w:hAnsi="Garamond"/>
          <w:b/>
          <w:bCs/>
        </w:rPr>
        <w:t xml:space="preserve">§ 1. </w:t>
      </w:r>
      <w:r w:rsidR="00A54226" w:rsidRPr="001968B8">
        <w:rPr>
          <w:rFonts w:ascii="Garamond" w:hAnsi="Garamond"/>
          <w:b/>
          <w:bCs/>
        </w:rPr>
        <w:t>Företagsnamn</w:t>
      </w:r>
      <w:r w:rsidRPr="001968B8">
        <w:rPr>
          <w:rFonts w:ascii="Garamond" w:hAnsi="Garamond"/>
          <w:b/>
          <w:bCs/>
        </w:rPr>
        <w:br/>
      </w:r>
    </w:p>
    <w:p w14:paraId="0CAB9F62" w14:textId="77777777" w:rsidR="00A54226" w:rsidRDefault="00A54226" w:rsidP="001968B8">
      <w:pPr>
        <w:pStyle w:val="Brdtext"/>
        <w:kinsoku w:val="0"/>
        <w:overflowPunct w:val="0"/>
        <w:ind w:left="305" w:right="400" w:firstLine="0"/>
        <w:rPr>
          <w:rFonts w:ascii="Garamond" w:hAnsi="Garamond"/>
        </w:rPr>
      </w:pPr>
      <w:r w:rsidRPr="00A54226">
        <w:rPr>
          <w:rFonts w:ascii="Garamond" w:hAnsi="Garamond"/>
        </w:rPr>
        <w:t xml:space="preserve">Bolagets </w:t>
      </w:r>
      <w:r>
        <w:rPr>
          <w:rFonts w:ascii="Garamond" w:hAnsi="Garamond"/>
        </w:rPr>
        <w:t>företagsnamn</w:t>
      </w:r>
      <w:r w:rsidRPr="00A54226">
        <w:rPr>
          <w:rFonts w:ascii="Garamond" w:hAnsi="Garamond"/>
        </w:rPr>
        <w:t xml:space="preserve"> är </w:t>
      </w:r>
      <w:r w:rsidR="001968B8">
        <w:rPr>
          <w:rFonts w:ascii="Garamond" w:hAnsi="Garamond"/>
        </w:rPr>
        <w:t>Latvian Forest Company</w:t>
      </w:r>
      <w:r w:rsidRPr="00A54226">
        <w:rPr>
          <w:rFonts w:ascii="Garamond" w:hAnsi="Garamond"/>
        </w:rPr>
        <w:t xml:space="preserve"> AB (publ). Bolaget är publikt.</w:t>
      </w:r>
      <w:r w:rsidRPr="00A54226">
        <w:rPr>
          <w:rFonts w:ascii="Garamond" w:hAnsi="Garamond"/>
        </w:rPr>
        <w:br/>
      </w:r>
    </w:p>
    <w:p w14:paraId="2F0E37D6" w14:textId="77777777" w:rsidR="001968B8" w:rsidRPr="001968B8" w:rsidRDefault="001968B8" w:rsidP="001968B8">
      <w:pPr>
        <w:pStyle w:val="Brdtext"/>
        <w:kinsoku w:val="0"/>
        <w:overflowPunct w:val="0"/>
        <w:ind w:left="305" w:right="400" w:firstLine="0"/>
        <w:rPr>
          <w:rFonts w:ascii="Garamond" w:hAnsi="Garamond"/>
          <w:b/>
          <w:bCs/>
        </w:rPr>
      </w:pPr>
      <w:r w:rsidRPr="001968B8">
        <w:rPr>
          <w:rFonts w:ascii="Garamond" w:hAnsi="Garamond"/>
          <w:b/>
          <w:bCs/>
        </w:rPr>
        <w:t xml:space="preserve">§ 2. </w:t>
      </w:r>
      <w:r w:rsidR="00A54226" w:rsidRPr="001968B8">
        <w:rPr>
          <w:rFonts w:ascii="Garamond" w:hAnsi="Garamond"/>
          <w:b/>
          <w:bCs/>
        </w:rPr>
        <w:t>Styrelsens säte</w:t>
      </w:r>
      <w:r w:rsidRPr="001968B8">
        <w:rPr>
          <w:rFonts w:ascii="Garamond" w:hAnsi="Garamond"/>
          <w:b/>
          <w:bCs/>
        </w:rPr>
        <w:br/>
      </w:r>
    </w:p>
    <w:p w14:paraId="4F80E049" w14:textId="77777777" w:rsidR="00A54226" w:rsidRDefault="00A54226" w:rsidP="001968B8">
      <w:pPr>
        <w:pStyle w:val="Brdtext"/>
        <w:kinsoku w:val="0"/>
        <w:overflowPunct w:val="0"/>
        <w:ind w:left="305" w:right="400" w:firstLine="0"/>
        <w:rPr>
          <w:rFonts w:ascii="Garamond" w:hAnsi="Garamond"/>
        </w:rPr>
      </w:pPr>
      <w:r w:rsidRPr="00A54226">
        <w:rPr>
          <w:rFonts w:ascii="Garamond" w:hAnsi="Garamond"/>
        </w:rPr>
        <w:t xml:space="preserve">Styrelsen skall ha sitt säte i </w:t>
      </w:r>
      <w:r w:rsidR="001968B8">
        <w:rPr>
          <w:rFonts w:ascii="Garamond" w:hAnsi="Garamond"/>
        </w:rPr>
        <w:t>Stockholms</w:t>
      </w:r>
      <w:r w:rsidRPr="00A54226">
        <w:rPr>
          <w:rFonts w:ascii="Garamond" w:hAnsi="Garamond"/>
        </w:rPr>
        <w:t xml:space="preserve"> kommun.</w:t>
      </w:r>
    </w:p>
    <w:p w14:paraId="1E293EAB" w14:textId="77777777" w:rsidR="00A54226" w:rsidRDefault="00A54226" w:rsidP="001968B8">
      <w:pPr>
        <w:pStyle w:val="Brdtext"/>
        <w:kinsoku w:val="0"/>
        <w:overflowPunct w:val="0"/>
        <w:ind w:left="665" w:right="400" w:firstLine="0"/>
        <w:rPr>
          <w:rFonts w:ascii="Garamond" w:hAnsi="Garamond"/>
        </w:rPr>
      </w:pPr>
    </w:p>
    <w:p w14:paraId="2F55DA0C" w14:textId="77777777" w:rsidR="00A54226" w:rsidRDefault="001968B8" w:rsidP="001968B8">
      <w:pPr>
        <w:pStyle w:val="Brdtext"/>
        <w:kinsoku w:val="0"/>
        <w:overflowPunct w:val="0"/>
        <w:ind w:left="305" w:right="400" w:firstLine="0"/>
        <w:rPr>
          <w:rFonts w:ascii="Garamond" w:hAnsi="Garamond"/>
        </w:rPr>
      </w:pPr>
      <w:r w:rsidRPr="001968B8">
        <w:rPr>
          <w:rFonts w:ascii="Garamond" w:hAnsi="Garamond"/>
          <w:b/>
          <w:bCs/>
        </w:rPr>
        <w:t xml:space="preserve">§ 3. </w:t>
      </w:r>
      <w:r w:rsidR="00A54226" w:rsidRPr="001968B8">
        <w:rPr>
          <w:rFonts w:ascii="Garamond" w:hAnsi="Garamond"/>
          <w:b/>
          <w:bCs/>
        </w:rPr>
        <w:t>Verksamhet</w:t>
      </w:r>
      <w:r>
        <w:rPr>
          <w:rFonts w:ascii="Garamond" w:hAnsi="Garamond"/>
          <w:b/>
          <w:bCs/>
        </w:rPr>
        <w:br/>
      </w:r>
      <w:r w:rsidR="00A54226" w:rsidRPr="00A54226">
        <w:rPr>
          <w:rFonts w:ascii="Garamond" w:hAnsi="Garamond"/>
        </w:rPr>
        <w:br/>
      </w:r>
      <w:r w:rsidRPr="001968B8">
        <w:rPr>
          <w:rFonts w:ascii="Garamond" w:hAnsi="Garamond"/>
        </w:rPr>
        <w:t>Bolaget ska bedriva köp och försäljning av mark, företrädesvis men inte uteslutande i Lettland. Bolaget ska, direkt eller indirekt, bedriva skogsbruksrörelse innefattande upplåtande av rättigheter till tillgångarna, marknadsföring och försäljning av produkter härrörande från dessa tillgångar. Vidare ska bolaget bedriva försäljning av konsulttjänster avseende ovan nämnda bransch, äga och förvalta fastigheter samt bedriva därmed förenlig verksamhet. Bolaget skall äga och förvalta aktier och andra andelsbevis i industriella företag, driva industriell och kommersiell rörelse, företrädesvis omfattande skogsbruk och skogsindustri, ävensom utöva annan liknande verksamhet.</w:t>
      </w:r>
    </w:p>
    <w:p w14:paraId="0B9AD37B" w14:textId="77777777" w:rsidR="00A54226" w:rsidRDefault="00A54226" w:rsidP="00A54226">
      <w:pPr>
        <w:pStyle w:val="Liststycke"/>
        <w:rPr>
          <w:rFonts w:ascii="Garamond" w:hAnsi="Garamond"/>
        </w:rPr>
      </w:pPr>
    </w:p>
    <w:p w14:paraId="4DAFD659" w14:textId="77777777" w:rsidR="001968B8" w:rsidRPr="001968B8" w:rsidRDefault="001968B8" w:rsidP="001968B8">
      <w:pPr>
        <w:pStyle w:val="Brdtext"/>
        <w:kinsoku w:val="0"/>
        <w:overflowPunct w:val="0"/>
        <w:ind w:right="400"/>
        <w:rPr>
          <w:rFonts w:ascii="Garamond" w:hAnsi="Garamond"/>
          <w:b/>
          <w:bCs/>
        </w:rPr>
      </w:pPr>
      <w:r w:rsidRPr="001968B8">
        <w:rPr>
          <w:rFonts w:ascii="Garamond" w:hAnsi="Garamond"/>
          <w:b/>
          <w:bCs/>
        </w:rPr>
        <w:t xml:space="preserve">§ 4. </w:t>
      </w:r>
      <w:r w:rsidR="00A54226" w:rsidRPr="001968B8">
        <w:rPr>
          <w:rFonts w:ascii="Garamond" w:hAnsi="Garamond"/>
          <w:b/>
          <w:bCs/>
        </w:rPr>
        <w:t>Aktiekapital</w:t>
      </w:r>
      <w:r w:rsidRPr="001968B8">
        <w:rPr>
          <w:rFonts w:ascii="Garamond" w:hAnsi="Garamond"/>
          <w:b/>
          <w:bCs/>
        </w:rPr>
        <w:br/>
      </w:r>
    </w:p>
    <w:p w14:paraId="6DBEE4CD" w14:textId="60C30AD4" w:rsidR="00A54226" w:rsidRDefault="001968B8" w:rsidP="001968B8">
      <w:pPr>
        <w:pStyle w:val="Brdtext"/>
        <w:kinsoku w:val="0"/>
        <w:overflowPunct w:val="0"/>
        <w:ind w:right="400"/>
        <w:rPr>
          <w:rFonts w:ascii="Garamond" w:hAnsi="Garamond"/>
        </w:rPr>
      </w:pPr>
      <w:r w:rsidRPr="00884D01">
        <w:rPr>
          <w:rFonts w:ascii="Garamond" w:hAnsi="Garamond"/>
        </w:rPr>
        <w:t xml:space="preserve">Aktiekapitalet skall utgöra lägst </w:t>
      </w:r>
      <w:r w:rsidR="008457E0" w:rsidRPr="007F6B2A">
        <w:rPr>
          <w:rFonts w:ascii="Garamond" w:eastAsia="Calibri" w:hAnsi="Garamond" w:cs="Calibri"/>
          <w:lang w:eastAsia="en-US"/>
        </w:rPr>
        <w:t>1</w:t>
      </w:r>
      <w:r w:rsidR="008457E0">
        <w:rPr>
          <w:rFonts w:ascii="Garamond" w:eastAsia="Calibri" w:hAnsi="Garamond" w:cs="Calibri"/>
          <w:lang w:eastAsia="en-US"/>
        </w:rPr>
        <w:t>.680.045,00</w:t>
      </w:r>
      <w:r w:rsidR="008457E0" w:rsidRPr="007F6B2A">
        <w:rPr>
          <w:rFonts w:ascii="Garamond" w:eastAsia="Calibri" w:hAnsi="Garamond" w:cs="Calibri"/>
          <w:lang w:eastAsia="en-US"/>
        </w:rPr>
        <w:t xml:space="preserve"> </w:t>
      </w:r>
      <w:r w:rsidRPr="008457E0">
        <w:rPr>
          <w:rFonts w:ascii="Garamond" w:hAnsi="Garamond"/>
        </w:rPr>
        <w:t xml:space="preserve">Euro och högst </w:t>
      </w:r>
      <w:r w:rsidR="008457E0">
        <w:rPr>
          <w:rFonts w:ascii="Garamond" w:eastAsia="Calibri" w:hAnsi="Garamond" w:cs="Calibri"/>
          <w:lang w:eastAsia="en-US"/>
        </w:rPr>
        <w:t>6.720.180,00</w:t>
      </w:r>
      <w:r w:rsidR="008457E0" w:rsidRPr="007F6B2A">
        <w:rPr>
          <w:rFonts w:ascii="Garamond" w:eastAsia="Calibri" w:hAnsi="Garamond" w:cs="Calibri"/>
          <w:lang w:eastAsia="en-US"/>
        </w:rPr>
        <w:t xml:space="preserve"> </w:t>
      </w:r>
      <w:r w:rsidRPr="008457E0">
        <w:rPr>
          <w:rFonts w:ascii="Garamond" w:hAnsi="Garamond"/>
        </w:rPr>
        <w:t>Euro.</w:t>
      </w:r>
    </w:p>
    <w:p w14:paraId="4F5C8FD2" w14:textId="77777777" w:rsidR="00A54226" w:rsidRDefault="00A54226" w:rsidP="00A54226">
      <w:pPr>
        <w:pStyle w:val="Liststycke"/>
        <w:rPr>
          <w:rFonts w:ascii="Garamond" w:hAnsi="Garamond"/>
        </w:rPr>
      </w:pPr>
    </w:p>
    <w:p w14:paraId="2D06552A" w14:textId="77777777" w:rsidR="001968B8" w:rsidRPr="001968B8" w:rsidRDefault="001968B8" w:rsidP="001968B8">
      <w:pPr>
        <w:pStyle w:val="Brdtext"/>
        <w:kinsoku w:val="0"/>
        <w:overflowPunct w:val="0"/>
        <w:ind w:right="400"/>
        <w:rPr>
          <w:rFonts w:ascii="Garamond" w:hAnsi="Garamond"/>
          <w:b/>
          <w:bCs/>
        </w:rPr>
      </w:pPr>
      <w:r w:rsidRPr="001968B8">
        <w:rPr>
          <w:rFonts w:ascii="Garamond" w:hAnsi="Garamond"/>
          <w:b/>
          <w:bCs/>
        </w:rPr>
        <w:t>§ 5. Aktieslag</w:t>
      </w:r>
    </w:p>
    <w:p w14:paraId="66FDF8FB" w14:textId="77777777" w:rsidR="001968B8" w:rsidRDefault="001968B8" w:rsidP="001968B8">
      <w:pPr>
        <w:pStyle w:val="Brdtext"/>
        <w:kinsoku w:val="0"/>
        <w:overflowPunct w:val="0"/>
        <w:ind w:right="400"/>
        <w:rPr>
          <w:rFonts w:ascii="Garamond" w:hAnsi="Garamond"/>
        </w:rPr>
      </w:pPr>
    </w:p>
    <w:p w14:paraId="151EDFEC" w14:textId="77777777" w:rsidR="000A2643" w:rsidRPr="000A2643" w:rsidRDefault="000A2643" w:rsidP="000A2643">
      <w:pPr>
        <w:pStyle w:val="Brdtext"/>
        <w:rPr>
          <w:rFonts w:ascii="Garamond" w:hAnsi="Garamond"/>
        </w:rPr>
      </w:pPr>
      <w:r w:rsidRPr="000A2643">
        <w:rPr>
          <w:rFonts w:ascii="Garamond" w:hAnsi="Garamond"/>
        </w:rPr>
        <w:t>Aktierna skall utges i två serier, serie A och serie B. A-aktie medför 10 röster per aktie och</w:t>
      </w:r>
    </w:p>
    <w:p w14:paraId="5C8127D7" w14:textId="77777777" w:rsidR="000A2643" w:rsidRPr="000A2643" w:rsidRDefault="000A2643" w:rsidP="000A2643">
      <w:pPr>
        <w:pStyle w:val="Brdtext"/>
        <w:rPr>
          <w:rFonts w:ascii="Garamond" w:hAnsi="Garamond"/>
        </w:rPr>
      </w:pPr>
      <w:r w:rsidRPr="000A2643">
        <w:rPr>
          <w:rFonts w:ascii="Garamond" w:hAnsi="Garamond"/>
        </w:rPr>
        <w:t>B-aktie medför 1 röst per aktie. A- och B-aktier kan i vardera serien utges till högst det</w:t>
      </w:r>
    </w:p>
    <w:p w14:paraId="61E24B67" w14:textId="77777777" w:rsidR="000A2643" w:rsidRPr="000A2643" w:rsidRDefault="000A2643" w:rsidP="000A2643">
      <w:pPr>
        <w:pStyle w:val="Brdtext"/>
        <w:rPr>
          <w:rFonts w:ascii="Garamond" w:hAnsi="Garamond"/>
        </w:rPr>
      </w:pPr>
      <w:r w:rsidRPr="000A2643">
        <w:rPr>
          <w:rFonts w:ascii="Garamond" w:hAnsi="Garamond"/>
        </w:rPr>
        <w:t xml:space="preserve">antal som motsvarar 100 procent av hela aktiekapitalet. </w:t>
      </w:r>
    </w:p>
    <w:p w14:paraId="4173A8A0" w14:textId="77777777" w:rsidR="000A2643" w:rsidRPr="000A2643" w:rsidRDefault="000A2643" w:rsidP="000A2643">
      <w:pPr>
        <w:pStyle w:val="Brdtext"/>
        <w:rPr>
          <w:rFonts w:ascii="Garamond" w:hAnsi="Garamond"/>
        </w:rPr>
      </w:pPr>
    </w:p>
    <w:p w14:paraId="0D18E5C8" w14:textId="77777777" w:rsidR="000A2643" w:rsidRPr="000A2643" w:rsidRDefault="000A2643" w:rsidP="000A2643">
      <w:pPr>
        <w:pStyle w:val="Brdtext"/>
        <w:rPr>
          <w:rFonts w:ascii="Garamond" w:hAnsi="Garamond"/>
        </w:rPr>
      </w:pPr>
      <w:r w:rsidRPr="000A2643">
        <w:rPr>
          <w:rFonts w:ascii="Garamond" w:hAnsi="Garamond"/>
        </w:rPr>
        <w:t>Vid ökning av aktiekapitalet genom kontantemission eller kvittningsemission, skall</w:t>
      </w:r>
    </w:p>
    <w:p w14:paraId="0F33F377" w14:textId="77777777" w:rsidR="000A2643" w:rsidRPr="000A2643" w:rsidRDefault="000A2643" w:rsidP="000A2643">
      <w:pPr>
        <w:pStyle w:val="Brdtext"/>
        <w:rPr>
          <w:rFonts w:ascii="Garamond" w:hAnsi="Garamond"/>
        </w:rPr>
      </w:pPr>
      <w:r w:rsidRPr="000A2643">
        <w:rPr>
          <w:rFonts w:ascii="Garamond" w:hAnsi="Garamond"/>
        </w:rPr>
        <w:t>innehavare av aktier av serie A samt serie B äga företrädesrätt att teckna nya aktier av</w:t>
      </w:r>
    </w:p>
    <w:p w14:paraId="570FCC7C" w14:textId="77777777" w:rsidR="000A2643" w:rsidRPr="000A2643" w:rsidRDefault="000A2643" w:rsidP="000A2643">
      <w:pPr>
        <w:pStyle w:val="Brdtext"/>
        <w:rPr>
          <w:rFonts w:ascii="Garamond" w:hAnsi="Garamond"/>
        </w:rPr>
      </w:pPr>
      <w:r w:rsidRPr="000A2643">
        <w:rPr>
          <w:rFonts w:ascii="Garamond" w:hAnsi="Garamond"/>
        </w:rPr>
        <w:t>samma aktieslag i förhållande till det antal aktier innehavaren förut äger (primär</w:t>
      </w:r>
    </w:p>
    <w:p w14:paraId="142489FD" w14:textId="77777777" w:rsidR="000A2643" w:rsidRPr="000A2643" w:rsidRDefault="000A2643" w:rsidP="000A2643">
      <w:pPr>
        <w:pStyle w:val="Brdtext"/>
        <w:rPr>
          <w:rFonts w:ascii="Garamond" w:hAnsi="Garamond"/>
        </w:rPr>
      </w:pPr>
      <w:r w:rsidRPr="000A2643">
        <w:rPr>
          <w:rFonts w:ascii="Garamond" w:hAnsi="Garamond"/>
        </w:rPr>
        <w:t>företrädesrätt). Aktier som inte tecknas med primär företrädesrätt skall erbjudas samtliga</w:t>
      </w:r>
    </w:p>
    <w:p w14:paraId="58CE79B0" w14:textId="77777777" w:rsidR="000A2643" w:rsidRPr="000A2643" w:rsidRDefault="000A2643" w:rsidP="000A2643">
      <w:pPr>
        <w:pStyle w:val="Brdtext"/>
        <w:rPr>
          <w:rFonts w:ascii="Garamond" w:hAnsi="Garamond"/>
        </w:rPr>
      </w:pPr>
      <w:r w:rsidRPr="000A2643">
        <w:rPr>
          <w:rFonts w:ascii="Garamond" w:hAnsi="Garamond"/>
        </w:rPr>
        <w:t>aktieägare till teckning (subsidiär företrädesrätt). Om inte sålunda erbjudna aktier räcker</w:t>
      </w:r>
    </w:p>
    <w:p w14:paraId="041F396C" w14:textId="77777777" w:rsidR="000A2643" w:rsidRPr="000A2643" w:rsidRDefault="000A2643" w:rsidP="000A2643">
      <w:pPr>
        <w:pStyle w:val="Brdtext"/>
        <w:rPr>
          <w:rFonts w:ascii="Garamond" w:hAnsi="Garamond"/>
        </w:rPr>
      </w:pPr>
      <w:r w:rsidRPr="000A2643">
        <w:rPr>
          <w:rFonts w:ascii="Garamond" w:hAnsi="Garamond"/>
        </w:rPr>
        <w:t>för den teckning som sker med subsidiär företrädesrätt, skall aktierna fördelas mellan</w:t>
      </w:r>
    </w:p>
    <w:p w14:paraId="3CEA879A" w14:textId="77777777" w:rsidR="000A2643" w:rsidRPr="000A2643" w:rsidRDefault="000A2643" w:rsidP="000A2643">
      <w:pPr>
        <w:pStyle w:val="Brdtext"/>
        <w:rPr>
          <w:rFonts w:ascii="Garamond" w:hAnsi="Garamond"/>
        </w:rPr>
      </w:pPr>
      <w:r w:rsidRPr="000A2643">
        <w:rPr>
          <w:rFonts w:ascii="Garamond" w:hAnsi="Garamond"/>
        </w:rPr>
        <w:t>tecknarna i förhållande till det totala antal aktier de förut äger i bolaget. I den mån detta</w:t>
      </w:r>
    </w:p>
    <w:p w14:paraId="0C60EE99" w14:textId="77777777" w:rsidR="000A2643" w:rsidRPr="000A2643" w:rsidRDefault="000A2643" w:rsidP="000A2643">
      <w:pPr>
        <w:pStyle w:val="Brdtext"/>
        <w:rPr>
          <w:rFonts w:ascii="Garamond" w:hAnsi="Garamond"/>
        </w:rPr>
      </w:pPr>
      <w:r w:rsidRPr="000A2643">
        <w:rPr>
          <w:rFonts w:ascii="Garamond" w:hAnsi="Garamond"/>
        </w:rPr>
        <w:t>inte kan ske vad avser viss aktie/vissa aktier, sker fördelning genom lottning.</w:t>
      </w:r>
      <w:r w:rsidRPr="000A2643">
        <w:rPr>
          <w:rFonts w:ascii="Garamond" w:hAnsi="Garamond"/>
          <w:lang w:bidi="sv-SE"/>
        </w:rPr>
        <w:t xml:space="preserve"> </w:t>
      </w:r>
    </w:p>
    <w:p w14:paraId="7DAE1A47" w14:textId="77777777" w:rsidR="000A2643" w:rsidRPr="000A2643" w:rsidRDefault="000A2643" w:rsidP="000A2643">
      <w:pPr>
        <w:pStyle w:val="Brdtext"/>
        <w:rPr>
          <w:rFonts w:ascii="Garamond" w:hAnsi="Garamond"/>
          <w:lang w:bidi="sv-SE"/>
        </w:rPr>
      </w:pPr>
    </w:p>
    <w:p w14:paraId="1B330690" w14:textId="77777777" w:rsidR="000A2643" w:rsidRPr="000A2643" w:rsidRDefault="000A2643" w:rsidP="000A2643">
      <w:pPr>
        <w:pStyle w:val="Brdtext"/>
        <w:rPr>
          <w:rFonts w:ascii="Garamond" w:hAnsi="Garamond"/>
          <w:lang w:bidi="sv-SE"/>
        </w:rPr>
      </w:pPr>
      <w:r w:rsidRPr="000A2643">
        <w:rPr>
          <w:rFonts w:ascii="Garamond" w:hAnsi="Garamond"/>
          <w:lang w:bidi="sv-SE"/>
        </w:rPr>
        <w:t>Beslutar bolaget att genom kontantemission eller kvittningsemission ge ut aktier endast av</w:t>
      </w:r>
    </w:p>
    <w:p w14:paraId="0F8F8407" w14:textId="77777777" w:rsidR="000A2643" w:rsidRPr="000A2643" w:rsidRDefault="000A2643" w:rsidP="000A2643">
      <w:pPr>
        <w:pStyle w:val="Brdtext"/>
        <w:rPr>
          <w:rFonts w:ascii="Garamond" w:hAnsi="Garamond"/>
          <w:lang w:bidi="sv-SE"/>
        </w:rPr>
      </w:pPr>
      <w:r w:rsidRPr="000A2643">
        <w:rPr>
          <w:rFonts w:ascii="Garamond" w:hAnsi="Garamond"/>
          <w:lang w:bidi="sv-SE"/>
        </w:rPr>
        <w:t>serie A eller serie B skall samtliga aktieägare oavsett om deras aktier är av serie A eller</w:t>
      </w:r>
    </w:p>
    <w:p w14:paraId="0FC8BF7C" w14:textId="77777777" w:rsidR="000A2643" w:rsidRPr="000A2643" w:rsidRDefault="000A2643" w:rsidP="000A2643">
      <w:pPr>
        <w:pStyle w:val="Brdtext"/>
        <w:rPr>
          <w:rFonts w:ascii="Garamond" w:hAnsi="Garamond"/>
          <w:lang w:bidi="sv-SE"/>
        </w:rPr>
      </w:pPr>
      <w:r w:rsidRPr="000A2643">
        <w:rPr>
          <w:rFonts w:ascii="Garamond" w:hAnsi="Garamond"/>
          <w:lang w:bidi="sv-SE"/>
        </w:rPr>
        <w:t>serie B, ha företrädesrätt att teckna nya aktier i förhållande till det antal aktier de förut</w:t>
      </w:r>
    </w:p>
    <w:p w14:paraId="2366C1B4" w14:textId="77777777" w:rsidR="000A2643" w:rsidRPr="000A2643" w:rsidRDefault="000A2643" w:rsidP="000A2643">
      <w:pPr>
        <w:pStyle w:val="Brdtext"/>
        <w:rPr>
          <w:rFonts w:ascii="Garamond" w:hAnsi="Garamond"/>
          <w:lang w:bidi="sv-SE"/>
        </w:rPr>
      </w:pPr>
      <w:r w:rsidRPr="000A2643">
        <w:rPr>
          <w:rFonts w:ascii="Garamond" w:hAnsi="Garamond"/>
          <w:lang w:bidi="sv-SE"/>
        </w:rPr>
        <w:t>äger. Vad som föreskrivs ovan om aktieägares företrädesrätt skall äga motsvarande</w:t>
      </w:r>
    </w:p>
    <w:p w14:paraId="736A8AA2" w14:textId="7A2011CE" w:rsidR="000A2643" w:rsidRPr="000A2643" w:rsidRDefault="000A2643" w:rsidP="000A2643">
      <w:pPr>
        <w:pStyle w:val="Brdtext"/>
        <w:rPr>
          <w:rFonts w:ascii="Garamond" w:hAnsi="Garamond"/>
          <w:lang w:bidi="sv-SE"/>
        </w:rPr>
      </w:pPr>
      <w:r w:rsidRPr="000A2643">
        <w:rPr>
          <w:rFonts w:ascii="Garamond" w:hAnsi="Garamond"/>
          <w:lang w:bidi="sv-SE"/>
        </w:rPr>
        <w:t>tillämpning vid emission av teckningsoptioner och konvertibler.</w:t>
      </w:r>
      <w:r w:rsidRPr="000A2643">
        <w:rPr>
          <w:rFonts w:ascii="Garamond" w:hAnsi="Garamond"/>
        </w:rPr>
        <w:t xml:space="preserve"> </w:t>
      </w:r>
    </w:p>
    <w:p w14:paraId="595567DB" w14:textId="77777777" w:rsidR="000A2643" w:rsidRPr="000A2643" w:rsidRDefault="000A2643" w:rsidP="000A2643">
      <w:pPr>
        <w:pStyle w:val="Brdtext"/>
        <w:rPr>
          <w:rFonts w:ascii="Garamond" w:hAnsi="Garamond"/>
          <w:lang w:bidi="sv-SE"/>
        </w:rPr>
      </w:pPr>
      <w:r w:rsidRPr="000A2643">
        <w:rPr>
          <w:rFonts w:ascii="Garamond" w:hAnsi="Garamond"/>
          <w:lang w:bidi="sv-SE"/>
        </w:rPr>
        <w:lastRenderedPageBreak/>
        <w:t>Vad som ovan sagts skall inte innebära någon inskränkning i möjligheten att fatta beslut</w:t>
      </w:r>
    </w:p>
    <w:p w14:paraId="3C7E11E7" w14:textId="77777777" w:rsidR="000A2643" w:rsidRPr="000A2643" w:rsidRDefault="000A2643" w:rsidP="000A2643">
      <w:pPr>
        <w:pStyle w:val="Brdtext"/>
        <w:rPr>
          <w:rFonts w:ascii="Garamond" w:hAnsi="Garamond"/>
          <w:lang w:bidi="sv-SE"/>
        </w:rPr>
      </w:pPr>
      <w:r w:rsidRPr="000A2643">
        <w:rPr>
          <w:rFonts w:ascii="Garamond" w:hAnsi="Garamond"/>
          <w:lang w:bidi="sv-SE"/>
        </w:rPr>
        <w:t>om kontantemission eller kvittningsemission med avvikelse från aktieägarnas företrädesrätt.</w:t>
      </w:r>
    </w:p>
    <w:p w14:paraId="4B81A07C" w14:textId="77777777" w:rsidR="000A2643" w:rsidRPr="000A2643" w:rsidRDefault="000A2643" w:rsidP="000A2643">
      <w:pPr>
        <w:pStyle w:val="Brdtext"/>
        <w:rPr>
          <w:rFonts w:ascii="Garamond" w:hAnsi="Garamond"/>
        </w:rPr>
      </w:pPr>
    </w:p>
    <w:p w14:paraId="46F69F85" w14:textId="77777777" w:rsidR="000A2643" w:rsidRPr="000A2643" w:rsidRDefault="000A2643" w:rsidP="000A2643">
      <w:pPr>
        <w:pStyle w:val="Brdtext"/>
        <w:rPr>
          <w:rFonts w:ascii="Garamond" w:hAnsi="Garamond"/>
        </w:rPr>
      </w:pPr>
      <w:r w:rsidRPr="000A2643">
        <w:rPr>
          <w:rFonts w:ascii="Garamond" w:hAnsi="Garamond"/>
        </w:rPr>
        <w:t>Vid ökning av aktiekapitalet genom fondemission skall nya aktier emitteras av varje</w:t>
      </w:r>
    </w:p>
    <w:p w14:paraId="7E528F6C" w14:textId="77777777" w:rsidR="000A2643" w:rsidRPr="000A2643" w:rsidRDefault="000A2643" w:rsidP="000A2643">
      <w:pPr>
        <w:pStyle w:val="Brdtext"/>
        <w:rPr>
          <w:rFonts w:ascii="Garamond" w:hAnsi="Garamond"/>
        </w:rPr>
      </w:pPr>
      <w:r w:rsidRPr="000A2643">
        <w:rPr>
          <w:rFonts w:ascii="Garamond" w:hAnsi="Garamond"/>
        </w:rPr>
        <w:t>aktieslag i förhållande till det antal aktier av samma slag som finns sedan tidigare. Därvid</w:t>
      </w:r>
    </w:p>
    <w:p w14:paraId="405527D5" w14:textId="77777777" w:rsidR="000A2643" w:rsidRPr="000A2643" w:rsidRDefault="000A2643" w:rsidP="000A2643">
      <w:pPr>
        <w:pStyle w:val="Brdtext"/>
        <w:rPr>
          <w:rFonts w:ascii="Garamond" w:hAnsi="Garamond"/>
        </w:rPr>
      </w:pPr>
      <w:r w:rsidRPr="000A2643">
        <w:rPr>
          <w:rFonts w:ascii="Garamond" w:hAnsi="Garamond"/>
        </w:rPr>
        <w:t>skall gamla aktier av visst aktieslag medföra företrädesrätt till nya aktier av samma</w:t>
      </w:r>
    </w:p>
    <w:p w14:paraId="1DE5EB20" w14:textId="77777777" w:rsidR="000A2643" w:rsidRPr="000A2643" w:rsidRDefault="000A2643" w:rsidP="000A2643">
      <w:pPr>
        <w:pStyle w:val="Brdtext"/>
        <w:rPr>
          <w:rFonts w:ascii="Garamond" w:hAnsi="Garamond"/>
        </w:rPr>
      </w:pPr>
      <w:r w:rsidRPr="000A2643">
        <w:rPr>
          <w:rFonts w:ascii="Garamond" w:hAnsi="Garamond"/>
        </w:rPr>
        <w:t>aktieslag. Vad som nu sagts skall inte innebära någon inskränkning i möjligheten att</w:t>
      </w:r>
    </w:p>
    <w:p w14:paraId="1879EED0" w14:textId="77777777" w:rsidR="000A2643" w:rsidRPr="000A2643" w:rsidRDefault="000A2643" w:rsidP="000A2643">
      <w:pPr>
        <w:pStyle w:val="Brdtext"/>
        <w:rPr>
          <w:rFonts w:ascii="Garamond" w:hAnsi="Garamond"/>
        </w:rPr>
      </w:pPr>
      <w:r w:rsidRPr="000A2643">
        <w:rPr>
          <w:rFonts w:ascii="Garamond" w:hAnsi="Garamond"/>
        </w:rPr>
        <w:t>genom fondemission, efter erforderlig ändring av bolagsordningen, ge ut aktier av nytt</w:t>
      </w:r>
    </w:p>
    <w:p w14:paraId="18CB6048" w14:textId="77777777" w:rsidR="000A2643" w:rsidRPr="000A2643" w:rsidRDefault="000A2643" w:rsidP="000A2643">
      <w:pPr>
        <w:pStyle w:val="Brdtext"/>
        <w:rPr>
          <w:rFonts w:ascii="Garamond" w:hAnsi="Garamond"/>
        </w:rPr>
      </w:pPr>
      <w:r w:rsidRPr="000A2643">
        <w:rPr>
          <w:rFonts w:ascii="Garamond" w:hAnsi="Garamond"/>
        </w:rPr>
        <w:t xml:space="preserve">slag. </w:t>
      </w:r>
    </w:p>
    <w:p w14:paraId="4D395EE8" w14:textId="77777777" w:rsidR="000A2643" w:rsidRPr="000A2643" w:rsidRDefault="000A2643" w:rsidP="000A2643">
      <w:pPr>
        <w:pStyle w:val="Brdtext"/>
        <w:rPr>
          <w:rFonts w:ascii="Garamond" w:hAnsi="Garamond"/>
        </w:rPr>
      </w:pPr>
    </w:p>
    <w:p w14:paraId="2CFABF54" w14:textId="77777777" w:rsidR="000A2643" w:rsidRPr="000A2643" w:rsidRDefault="000A2643" w:rsidP="000A2643">
      <w:pPr>
        <w:pStyle w:val="Brdtext"/>
        <w:rPr>
          <w:rFonts w:ascii="Garamond" w:hAnsi="Garamond"/>
        </w:rPr>
      </w:pPr>
      <w:r w:rsidRPr="000A2643">
        <w:rPr>
          <w:rFonts w:ascii="Garamond" w:hAnsi="Garamond"/>
        </w:rPr>
        <w:t>Aktie av serie A skall på begäran av dess ägare omvandlas till aktie av serie B. Begäran om</w:t>
      </w:r>
    </w:p>
    <w:p w14:paraId="2A8AB336" w14:textId="77777777" w:rsidR="000A2643" w:rsidRPr="000A2643" w:rsidRDefault="000A2643" w:rsidP="000A2643">
      <w:pPr>
        <w:pStyle w:val="Brdtext"/>
        <w:rPr>
          <w:rFonts w:ascii="Garamond" w:hAnsi="Garamond"/>
        </w:rPr>
      </w:pPr>
      <w:r w:rsidRPr="000A2643">
        <w:rPr>
          <w:rFonts w:ascii="Garamond" w:hAnsi="Garamond"/>
        </w:rPr>
        <w:t>omvandling, som skall vara skriftlig och ange det antal aktier som skall omvandlas, skall</w:t>
      </w:r>
    </w:p>
    <w:p w14:paraId="2609F337" w14:textId="77777777" w:rsidR="000A2643" w:rsidRPr="000A2643" w:rsidRDefault="000A2643" w:rsidP="000A2643">
      <w:pPr>
        <w:pStyle w:val="Brdtext"/>
        <w:rPr>
          <w:rFonts w:ascii="Garamond" w:hAnsi="Garamond"/>
        </w:rPr>
      </w:pPr>
      <w:r w:rsidRPr="000A2643">
        <w:rPr>
          <w:rFonts w:ascii="Garamond" w:hAnsi="Garamond"/>
        </w:rPr>
        <w:t>göras hos bolaget. Bolaget skall utan dröjsmål anmäla omvandlingen till Bolagsverket för</w:t>
      </w:r>
    </w:p>
    <w:p w14:paraId="66C43B3A" w14:textId="77777777" w:rsidR="000A2643" w:rsidRPr="000A2643" w:rsidRDefault="000A2643" w:rsidP="000A2643">
      <w:pPr>
        <w:pStyle w:val="Brdtext"/>
        <w:rPr>
          <w:rFonts w:ascii="Garamond" w:hAnsi="Garamond"/>
        </w:rPr>
      </w:pPr>
      <w:r w:rsidRPr="000A2643">
        <w:rPr>
          <w:rFonts w:ascii="Garamond" w:hAnsi="Garamond"/>
        </w:rPr>
        <w:t>registrering. Omvandlingen är verkställd när registrering sker.</w:t>
      </w:r>
    </w:p>
    <w:p w14:paraId="6FABF39C" w14:textId="77777777" w:rsidR="001968B8" w:rsidRDefault="001968B8" w:rsidP="001968B8">
      <w:pPr>
        <w:pStyle w:val="Brdtext"/>
        <w:kinsoku w:val="0"/>
        <w:overflowPunct w:val="0"/>
        <w:ind w:right="400"/>
        <w:rPr>
          <w:rFonts w:ascii="Garamond" w:hAnsi="Garamond"/>
        </w:rPr>
      </w:pPr>
    </w:p>
    <w:p w14:paraId="32AD9CA3" w14:textId="77777777" w:rsidR="006369E0" w:rsidRPr="006369E0" w:rsidRDefault="006369E0" w:rsidP="001968B8">
      <w:pPr>
        <w:pStyle w:val="Brdtext"/>
        <w:kinsoku w:val="0"/>
        <w:overflowPunct w:val="0"/>
        <w:ind w:right="400"/>
        <w:rPr>
          <w:rFonts w:ascii="Garamond" w:hAnsi="Garamond"/>
          <w:b/>
          <w:bCs/>
        </w:rPr>
      </w:pPr>
      <w:r w:rsidRPr="006369E0">
        <w:rPr>
          <w:rFonts w:ascii="Garamond" w:hAnsi="Garamond"/>
          <w:b/>
          <w:bCs/>
        </w:rPr>
        <w:t xml:space="preserve">§ 6. Antal aktier </w:t>
      </w:r>
    </w:p>
    <w:p w14:paraId="495EE185" w14:textId="77777777" w:rsidR="001968B8" w:rsidRDefault="001968B8" w:rsidP="001968B8">
      <w:pPr>
        <w:pStyle w:val="Brdtext"/>
        <w:kinsoku w:val="0"/>
        <w:overflowPunct w:val="0"/>
        <w:ind w:right="400"/>
        <w:rPr>
          <w:rFonts w:ascii="Garamond" w:hAnsi="Garamond"/>
        </w:rPr>
      </w:pPr>
    </w:p>
    <w:p w14:paraId="57FE9005" w14:textId="0BF8C1D3" w:rsidR="001968B8" w:rsidRDefault="006369E0" w:rsidP="001968B8">
      <w:pPr>
        <w:pStyle w:val="Brdtext"/>
        <w:kinsoku w:val="0"/>
        <w:overflowPunct w:val="0"/>
        <w:ind w:right="400"/>
        <w:rPr>
          <w:rFonts w:ascii="Garamond" w:hAnsi="Garamond"/>
        </w:rPr>
      </w:pPr>
      <w:r w:rsidRPr="00884D01">
        <w:rPr>
          <w:rFonts w:ascii="Garamond" w:hAnsi="Garamond"/>
        </w:rPr>
        <w:t xml:space="preserve">Antalet aktier skall vara lägst </w:t>
      </w:r>
      <w:r w:rsidR="008457E0" w:rsidRPr="007F6B2A">
        <w:rPr>
          <w:rFonts w:ascii="Garamond" w:eastAsia="Calibri" w:hAnsi="Garamond" w:cs="Calibri"/>
          <w:lang w:eastAsia="en-US"/>
        </w:rPr>
        <w:t>1</w:t>
      </w:r>
      <w:r w:rsidR="008457E0">
        <w:rPr>
          <w:rFonts w:ascii="Garamond" w:eastAsia="Calibri" w:hAnsi="Garamond" w:cs="Calibri"/>
          <w:lang w:eastAsia="en-US"/>
        </w:rPr>
        <w:t>5.000</w:t>
      </w:r>
      <w:r w:rsidR="008457E0" w:rsidRPr="007D1257">
        <w:rPr>
          <w:rFonts w:ascii="Garamond" w:eastAsia="Calibri" w:hAnsi="Garamond" w:cs="Calibri"/>
          <w:lang w:eastAsia="en-US"/>
        </w:rPr>
        <w:t xml:space="preserve">.000 </w:t>
      </w:r>
      <w:r w:rsidRPr="007D1257">
        <w:rPr>
          <w:rFonts w:ascii="Garamond" w:hAnsi="Garamond"/>
        </w:rPr>
        <w:t xml:space="preserve">och högst </w:t>
      </w:r>
      <w:r w:rsidR="008457E0" w:rsidRPr="007D1257">
        <w:rPr>
          <w:rFonts w:ascii="Garamond" w:eastAsia="Calibri" w:hAnsi="Garamond" w:cs="Calibri"/>
          <w:lang w:eastAsia="en-US"/>
        </w:rPr>
        <w:t>60.000.000</w:t>
      </w:r>
      <w:r w:rsidR="00884D01" w:rsidRPr="007D1257">
        <w:rPr>
          <w:rFonts w:ascii="Garamond" w:eastAsia="Calibri" w:hAnsi="Garamond" w:cs="Calibri"/>
          <w:lang w:eastAsia="en-US"/>
        </w:rPr>
        <w:t>.</w:t>
      </w:r>
      <w:r w:rsidR="00884D01">
        <w:rPr>
          <w:rFonts w:ascii="Garamond" w:eastAsia="Calibri" w:hAnsi="Garamond" w:cs="Calibri"/>
          <w:lang w:eastAsia="en-US"/>
        </w:rPr>
        <w:t xml:space="preserve"> </w:t>
      </w:r>
    </w:p>
    <w:p w14:paraId="5BE7EE73" w14:textId="77777777" w:rsidR="001968B8" w:rsidRDefault="001968B8" w:rsidP="001968B8">
      <w:pPr>
        <w:pStyle w:val="Brdtext"/>
        <w:kinsoku w:val="0"/>
        <w:overflowPunct w:val="0"/>
        <w:ind w:right="400"/>
        <w:rPr>
          <w:rFonts w:ascii="Garamond" w:hAnsi="Garamond"/>
        </w:rPr>
      </w:pPr>
    </w:p>
    <w:p w14:paraId="6BB39B6D" w14:textId="77777777" w:rsidR="001968B8" w:rsidRPr="006369E0" w:rsidRDefault="006369E0" w:rsidP="001968B8">
      <w:pPr>
        <w:pStyle w:val="Brdtext"/>
        <w:kinsoku w:val="0"/>
        <w:overflowPunct w:val="0"/>
        <w:ind w:right="400"/>
        <w:rPr>
          <w:rFonts w:ascii="Garamond" w:hAnsi="Garamond"/>
          <w:b/>
          <w:bCs/>
        </w:rPr>
      </w:pPr>
      <w:r w:rsidRPr="006369E0">
        <w:rPr>
          <w:rFonts w:ascii="Garamond" w:hAnsi="Garamond"/>
          <w:b/>
          <w:bCs/>
        </w:rPr>
        <w:t xml:space="preserve">§ 7. Styrelse </w:t>
      </w:r>
    </w:p>
    <w:p w14:paraId="645E82C8" w14:textId="77777777" w:rsidR="00A54226" w:rsidRDefault="00A54226" w:rsidP="00A54226">
      <w:pPr>
        <w:pStyle w:val="Liststycke"/>
        <w:rPr>
          <w:rFonts w:ascii="Garamond" w:hAnsi="Garamond"/>
        </w:rPr>
      </w:pPr>
    </w:p>
    <w:p w14:paraId="18CC18F0" w14:textId="77777777" w:rsidR="006369E0" w:rsidRDefault="006369E0" w:rsidP="006369E0">
      <w:pPr>
        <w:pStyle w:val="Brdtext"/>
        <w:kinsoku w:val="0"/>
        <w:overflowPunct w:val="0"/>
        <w:ind w:right="400"/>
        <w:rPr>
          <w:rFonts w:ascii="Garamond" w:hAnsi="Garamond"/>
        </w:rPr>
      </w:pPr>
      <w:r w:rsidRPr="006369E0">
        <w:rPr>
          <w:rFonts w:ascii="Garamond" w:hAnsi="Garamond"/>
        </w:rPr>
        <w:t>Styrelsen skall bestå av lägst tre och högst sex ledamöter. Ledamöterna väljes årligen på</w:t>
      </w:r>
    </w:p>
    <w:p w14:paraId="68E56057" w14:textId="77777777" w:rsidR="006369E0" w:rsidRDefault="006369E0" w:rsidP="006369E0">
      <w:pPr>
        <w:pStyle w:val="Brdtext"/>
        <w:kinsoku w:val="0"/>
        <w:overflowPunct w:val="0"/>
        <w:ind w:right="400"/>
        <w:rPr>
          <w:rFonts w:ascii="Garamond" w:hAnsi="Garamond"/>
        </w:rPr>
      </w:pPr>
      <w:r w:rsidRPr="006369E0">
        <w:rPr>
          <w:rFonts w:ascii="Garamond" w:hAnsi="Garamond"/>
        </w:rPr>
        <w:t>ordinarie bolagsstämma för tiden intill slutet av nästa ordinarie bolagsstämma.</w:t>
      </w:r>
    </w:p>
    <w:p w14:paraId="42ADC970" w14:textId="77777777" w:rsidR="006369E0" w:rsidRPr="006369E0" w:rsidRDefault="006369E0" w:rsidP="006369E0">
      <w:pPr>
        <w:pStyle w:val="Brdtext"/>
        <w:kinsoku w:val="0"/>
        <w:overflowPunct w:val="0"/>
        <w:ind w:right="400"/>
        <w:rPr>
          <w:rFonts w:ascii="Garamond" w:hAnsi="Garamond"/>
        </w:rPr>
      </w:pPr>
    </w:p>
    <w:p w14:paraId="2015B3BE" w14:textId="77777777" w:rsidR="00A54226" w:rsidRDefault="006369E0" w:rsidP="006369E0">
      <w:pPr>
        <w:pStyle w:val="Brdtext"/>
        <w:kinsoku w:val="0"/>
        <w:overflowPunct w:val="0"/>
        <w:ind w:right="400"/>
        <w:rPr>
          <w:rFonts w:ascii="Garamond" w:hAnsi="Garamond"/>
        </w:rPr>
      </w:pPr>
      <w:r w:rsidRPr="006369E0">
        <w:rPr>
          <w:rFonts w:ascii="Garamond" w:hAnsi="Garamond"/>
        </w:rPr>
        <w:t>Bolaget skall ha en eller två revisorer med eller utan suppleanter.</w:t>
      </w:r>
      <w:r w:rsidR="00A54226" w:rsidRPr="00A54226">
        <w:rPr>
          <w:rFonts w:ascii="Garamond" w:hAnsi="Garamond"/>
        </w:rPr>
        <w:br/>
      </w:r>
    </w:p>
    <w:p w14:paraId="7B9D42A2" w14:textId="77777777" w:rsidR="006369E0" w:rsidRPr="006369E0" w:rsidRDefault="006369E0" w:rsidP="001968B8">
      <w:pPr>
        <w:pStyle w:val="Brdtext"/>
        <w:kinsoku w:val="0"/>
        <w:overflowPunct w:val="0"/>
        <w:ind w:right="400"/>
        <w:rPr>
          <w:rFonts w:ascii="Garamond" w:hAnsi="Garamond"/>
          <w:b/>
          <w:bCs/>
        </w:rPr>
      </w:pPr>
      <w:r w:rsidRPr="006369E0">
        <w:rPr>
          <w:rFonts w:ascii="Garamond" w:hAnsi="Garamond"/>
          <w:b/>
          <w:bCs/>
        </w:rPr>
        <w:t>§ 8. Kallelse</w:t>
      </w:r>
    </w:p>
    <w:p w14:paraId="5B122D0C" w14:textId="77777777" w:rsidR="006369E0" w:rsidRDefault="006369E0" w:rsidP="001968B8">
      <w:pPr>
        <w:pStyle w:val="Brdtext"/>
        <w:kinsoku w:val="0"/>
        <w:overflowPunct w:val="0"/>
        <w:ind w:right="400"/>
        <w:rPr>
          <w:rFonts w:ascii="Garamond" w:hAnsi="Garamond"/>
        </w:rPr>
      </w:pPr>
    </w:p>
    <w:p w14:paraId="29E28B4F"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Kallelse till årsstämma samt kallelse till extra bolagsstämma, där fråga om ändring av</w:t>
      </w:r>
    </w:p>
    <w:p w14:paraId="73071DB4"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bolagsordningen kommer att behandlas, skall ske tidigast sex och senast fyra veckor före</w:t>
      </w:r>
    </w:p>
    <w:p w14:paraId="730B7195" w14:textId="77777777" w:rsidR="000A2643" w:rsidRDefault="000A2643" w:rsidP="000A2643">
      <w:pPr>
        <w:kinsoku w:val="0"/>
        <w:overflowPunct w:val="0"/>
        <w:ind w:left="1438" w:right="400" w:hanging="1133"/>
        <w:rPr>
          <w:rFonts w:ascii="Garamond" w:hAnsi="Garamond"/>
        </w:rPr>
      </w:pPr>
      <w:r w:rsidRPr="00000C73">
        <w:rPr>
          <w:rFonts w:ascii="Garamond" w:hAnsi="Garamond"/>
        </w:rPr>
        <w:t>stämman. Kallelse till annan extra bolagsstämma skall ske tidigast sex och senast två</w:t>
      </w:r>
    </w:p>
    <w:p w14:paraId="19115040"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veckor</w:t>
      </w:r>
      <w:r>
        <w:rPr>
          <w:rFonts w:ascii="Garamond" w:hAnsi="Garamond"/>
        </w:rPr>
        <w:t xml:space="preserve"> </w:t>
      </w:r>
      <w:r w:rsidRPr="00000C73">
        <w:rPr>
          <w:rFonts w:ascii="Garamond" w:hAnsi="Garamond"/>
        </w:rPr>
        <w:t xml:space="preserve">före stämman. </w:t>
      </w:r>
    </w:p>
    <w:p w14:paraId="4840691D" w14:textId="77777777" w:rsidR="000A2643" w:rsidRPr="00000C73" w:rsidRDefault="000A2643" w:rsidP="000A2643">
      <w:pPr>
        <w:kinsoku w:val="0"/>
        <w:overflowPunct w:val="0"/>
        <w:ind w:left="1438" w:right="400" w:hanging="1133"/>
        <w:rPr>
          <w:rFonts w:ascii="Garamond" w:hAnsi="Garamond"/>
        </w:rPr>
      </w:pPr>
    </w:p>
    <w:p w14:paraId="6A0D4A69"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Kallelse till bolagsstämma skall ske genom annonsering i Post- och Inrikes Tidningar samt</w:t>
      </w:r>
    </w:p>
    <w:p w14:paraId="1AEC85EC"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på bolagets webbplats. Att kallelse skett skall annonseras i Svenska Dagbladet.</w:t>
      </w:r>
    </w:p>
    <w:p w14:paraId="7EDA7829" w14:textId="77777777" w:rsidR="000A2643" w:rsidRPr="00000C73" w:rsidRDefault="000A2643" w:rsidP="000A2643">
      <w:pPr>
        <w:kinsoku w:val="0"/>
        <w:overflowPunct w:val="0"/>
        <w:ind w:left="1438" w:right="400" w:hanging="1133"/>
        <w:rPr>
          <w:rFonts w:ascii="Garamond" w:hAnsi="Garamond"/>
        </w:rPr>
      </w:pPr>
    </w:p>
    <w:p w14:paraId="1E40BD66"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För att få deltaga i bolagsstämman skall aktieägare anmäla sig hos bolaget senast den dag</w:t>
      </w:r>
    </w:p>
    <w:p w14:paraId="34AEB950"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som anges i kallelsen till stämman, före klockan 16.00. Denna dag får inte vara söndag,</w:t>
      </w:r>
    </w:p>
    <w:p w14:paraId="2E0801F0" w14:textId="77777777" w:rsidR="000A2643" w:rsidRPr="00000C73" w:rsidRDefault="000A2643" w:rsidP="000A2643">
      <w:pPr>
        <w:kinsoku w:val="0"/>
        <w:overflowPunct w:val="0"/>
        <w:ind w:left="1438" w:right="400" w:hanging="1133"/>
        <w:rPr>
          <w:rFonts w:ascii="Garamond" w:hAnsi="Garamond"/>
        </w:rPr>
      </w:pPr>
      <w:r w:rsidRPr="00000C73">
        <w:rPr>
          <w:rFonts w:ascii="Garamond" w:hAnsi="Garamond"/>
        </w:rPr>
        <w:t>annan allmän helgdag, lördag, midsommarafton, julafton eller nyårsafton, och får inte</w:t>
      </w:r>
    </w:p>
    <w:p w14:paraId="043F1FCB" w14:textId="77777777" w:rsidR="000A2643" w:rsidRDefault="000A2643" w:rsidP="000A2643">
      <w:pPr>
        <w:kinsoku w:val="0"/>
        <w:overflowPunct w:val="0"/>
        <w:ind w:left="1438" w:right="400" w:hanging="1133"/>
        <w:rPr>
          <w:rFonts w:ascii="Garamond" w:hAnsi="Garamond"/>
        </w:rPr>
      </w:pPr>
      <w:r w:rsidRPr="00000C73">
        <w:rPr>
          <w:rFonts w:ascii="Garamond" w:hAnsi="Garamond"/>
        </w:rPr>
        <w:t>infalla tidigare än femte vardagen före stämman.</w:t>
      </w:r>
    </w:p>
    <w:p w14:paraId="49575B2E" w14:textId="77777777" w:rsidR="00A54226" w:rsidRPr="006369E0" w:rsidRDefault="00A54226" w:rsidP="006369E0">
      <w:pPr>
        <w:rPr>
          <w:rFonts w:ascii="Garamond" w:hAnsi="Garamond"/>
        </w:rPr>
      </w:pPr>
    </w:p>
    <w:p w14:paraId="3751CCF4" w14:textId="77777777" w:rsidR="00A54226" w:rsidRPr="006369E0" w:rsidRDefault="006369E0" w:rsidP="001968B8">
      <w:pPr>
        <w:pStyle w:val="Brdtext"/>
        <w:kinsoku w:val="0"/>
        <w:overflowPunct w:val="0"/>
        <w:ind w:right="400"/>
        <w:rPr>
          <w:rFonts w:ascii="Garamond" w:hAnsi="Garamond"/>
          <w:b/>
          <w:bCs/>
        </w:rPr>
      </w:pPr>
      <w:r w:rsidRPr="006369E0">
        <w:rPr>
          <w:rFonts w:ascii="Garamond" w:hAnsi="Garamond"/>
          <w:b/>
          <w:bCs/>
        </w:rPr>
        <w:t xml:space="preserve">§ 9. Bolagsstämma </w:t>
      </w:r>
      <w:r w:rsidR="00A54226" w:rsidRPr="006369E0">
        <w:rPr>
          <w:rFonts w:ascii="Garamond" w:hAnsi="Garamond"/>
          <w:b/>
          <w:bCs/>
        </w:rPr>
        <w:br/>
      </w:r>
    </w:p>
    <w:p w14:paraId="58306CEE" w14:textId="77777777" w:rsidR="00A54226" w:rsidRDefault="006369E0" w:rsidP="006369E0">
      <w:pPr>
        <w:ind w:firstLine="305"/>
        <w:rPr>
          <w:rFonts w:ascii="Garamond" w:hAnsi="Garamond"/>
        </w:rPr>
      </w:pPr>
      <w:r w:rsidRPr="006369E0">
        <w:rPr>
          <w:rFonts w:ascii="Garamond" w:hAnsi="Garamond"/>
        </w:rPr>
        <w:t>På ordinarie bolagsstämma skall följande ärenden förekomma till behandling.</w:t>
      </w:r>
    </w:p>
    <w:p w14:paraId="54CFBA74" w14:textId="77777777" w:rsidR="006369E0" w:rsidRPr="006369E0" w:rsidRDefault="006369E0" w:rsidP="006369E0">
      <w:pPr>
        <w:ind w:firstLine="305"/>
        <w:rPr>
          <w:rFonts w:ascii="Garamond" w:hAnsi="Garamond"/>
        </w:rPr>
      </w:pPr>
    </w:p>
    <w:p w14:paraId="4030E5BB" w14:textId="77777777" w:rsidR="006369E0" w:rsidRDefault="006369E0" w:rsidP="006369E0">
      <w:pPr>
        <w:pStyle w:val="Liststycke"/>
        <w:numPr>
          <w:ilvl w:val="0"/>
          <w:numId w:val="13"/>
        </w:numPr>
        <w:rPr>
          <w:rFonts w:ascii="Garamond" w:hAnsi="Garamond"/>
        </w:rPr>
      </w:pPr>
      <w:r w:rsidRPr="006369E0">
        <w:rPr>
          <w:rFonts w:ascii="Garamond" w:hAnsi="Garamond"/>
        </w:rPr>
        <w:t>val av ordförande vid stämman;</w:t>
      </w:r>
    </w:p>
    <w:p w14:paraId="2EEA1EDC" w14:textId="77777777" w:rsidR="006369E0" w:rsidRPr="006369E0" w:rsidRDefault="006369E0" w:rsidP="006369E0">
      <w:pPr>
        <w:pStyle w:val="Liststycke"/>
        <w:numPr>
          <w:ilvl w:val="0"/>
          <w:numId w:val="13"/>
        </w:numPr>
        <w:rPr>
          <w:rFonts w:ascii="Garamond" w:hAnsi="Garamond"/>
        </w:rPr>
      </w:pPr>
      <w:r w:rsidRPr="006369E0">
        <w:rPr>
          <w:rFonts w:ascii="Garamond" w:hAnsi="Garamond"/>
        </w:rPr>
        <w:t>upprättande och godkännande av röstlängd</w:t>
      </w:r>
      <w:r w:rsidR="00E56C9C">
        <w:rPr>
          <w:rFonts w:ascii="Garamond" w:hAnsi="Garamond"/>
        </w:rPr>
        <w:t>;</w:t>
      </w:r>
    </w:p>
    <w:p w14:paraId="66AEB549" w14:textId="77777777" w:rsidR="006369E0" w:rsidRDefault="006369E0" w:rsidP="006369E0">
      <w:pPr>
        <w:pStyle w:val="Liststycke"/>
        <w:numPr>
          <w:ilvl w:val="0"/>
          <w:numId w:val="13"/>
        </w:numPr>
        <w:rPr>
          <w:rFonts w:ascii="Garamond" w:hAnsi="Garamond"/>
        </w:rPr>
      </w:pPr>
      <w:r>
        <w:rPr>
          <w:rFonts w:ascii="Garamond" w:hAnsi="Garamond"/>
        </w:rPr>
        <w:t>godkännande av dagordning;</w:t>
      </w:r>
    </w:p>
    <w:p w14:paraId="576DA9C7" w14:textId="77777777" w:rsidR="00C41EA4" w:rsidRPr="00C41EA4" w:rsidRDefault="00C41EA4" w:rsidP="00C41EA4">
      <w:pPr>
        <w:pStyle w:val="Liststycke"/>
        <w:numPr>
          <w:ilvl w:val="0"/>
          <w:numId w:val="13"/>
        </w:numPr>
        <w:rPr>
          <w:rFonts w:ascii="Garamond" w:hAnsi="Garamond"/>
        </w:rPr>
      </w:pPr>
      <w:r w:rsidRPr="00C41EA4">
        <w:rPr>
          <w:rFonts w:ascii="Garamond" w:hAnsi="Garamond"/>
        </w:rPr>
        <w:t>val av en eller två justeringsmän när sådan måste utses;</w:t>
      </w:r>
    </w:p>
    <w:p w14:paraId="25172597" w14:textId="77777777" w:rsidR="00C41EA4" w:rsidRPr="00C41EA4" w:rsidRDefault="00C41EA4" w:rsidP="00C41EA4">
      <w:pPr>
        <w:pStyle w:val="Liststycke"/>
        <w:numPr>
          <w:ilvl w:val="0"/>
          <w:numId w:val="13"/>
        </w:numPr>
        <w:rPr>
          <w:rFonts w:ascii="Garamond" w:hAnsi="Garamond"/>
        </w:rPr>
      </w:pPr>
      <w:r w:rsidRPr="00C41EA4">
        <w:rPr>
          <w:rFonts w:ascii="Garamond" w:hAnsi="Garamond"/>
        </w:rPr>
        <w:t>prövning av om stämman blivit behörigen sammankallad;</w:t>
      </w:r>
    </w:p>
    <w:p w14:paraId="48CA3EBC" w14:textId="08248CDE" w:rsidR="00A22354" w:rsidRPr="007D2EA0" w:rsidRDefault="00C41EA4" w:rsidP="00A22354">
      <w:pPr>
        <w:pStyle w:val="Liststycke"/>
        <w:numPr>
          <w:ilvl w:val="0"/>
          <w:numId w:val="13"/>
        </w:numPr>
        <w:rPr>
          <w:rFonts w:ascii="Garamond" w:hAnsi="Garamond"/>
        </w:rPr>
      </w:pPr>
      <w:r w:rsidRPr="00C41EA4">
        <w:rPr>
          <w:rFonts w:ascii="Garamond" w:hAnsi="Garamond"/>
        </w:rPr>
        <w:t xml:space="preserve">framläggande av årsredovisning och revisionsberättelse samt i förekommande fall </w:t>
      </w:r>
      <w:r w:rsidRPr="00C41EA4">
        <w:rPr>
          <w:rFonts w:ascii="Garamond" w:hAnsi="Garamond"/>
        </w:rPr>
        <w:lastRenderedPageBreak/>
        <w:t>koncernredovisning och koncernrevision</w:t>
      </w:r>
      <w:r>
        <w:rPr>
          <w:rFonts w:ascii="Garamond" w:hAnsi="Garamond"/>
        </w:rPr>
        <w:t>s</w:t>
      </w:r>
      <w:r w:rsidRPr="00C41EA4">
        <w:rPr>
          <w:rFonts w:ascii="Garamond" w:hAnsi="Garamond"/>
        </w:rPr>
        <w:t>berättelse;</w:t>
      </w:r>
    </w:p>
    <w:p w14:paraId="11D57B35" w14:textId="77777777" w:rsidR="006369E0" w:rsidRDefault="00C41EA4" w:rsidP="006369E0">
      <w:pPr>
        <w:pStyle w:val="Liststycke"/>
        <w:numPr>
          <w:ilvl w:val="0"/>
          <w:numId w:val="13"/>
        </w:numPr>
        <w:rPr>
          <w:rFonts w:ascii="Garamond" w:hAnsi="Garamond"/>
        </w:rPr>
      </w:pPr>
      <w:r>
        <w:rPr>
          <w:rFonts w:ascii="Garamond" w:hAnsi="Garamond"/>
        </w:rPr>
        <w:t>beslut</w:t>
      </w:r>
    </w:p>
    <w:p w14:paraId="45E4499D" w14:textId="77777777" w:rsidR="00A22354" w:rsidRPr="00A22354" w:rsidRDefault="00C41EA4" w:rsidP="00A22354">
      <w:pPr>
        <w:pStyle w:val="Liststycke"/>
        <w:numPr>
          <w:ilvl w:val="0"/>
          <w:numId w:val="14"/>
        </w:numPr>
        <w:rPr>
          <w:rFonts w:ascii="Garamond" w:hAnsi="Garamond"/>
        </w:rPr>
      </w:pPr>
      <w:r w:rsidRPr="00C41EA4">
        <w:rPr>
          <w:rFonts w:ascii="Garamond" w:hAnsi="Garamond"/>
        </w:rPr>
        <w:t>om fastställelse av resultaträkning och balansräkning samt i förekommande fall koncernresultaträkning och koncernbalansräkning</w:t>
      </w:r>
    </w:p>
    <w:p w14:paraId="61E8F010" w14:textId="77777777" w:rsidR="00C41EA4" w:rsidRPr="00C41EA4" w:rsidRDefault="00C41EA4" w:rsidP="00C41EA4">
      <w:pPr>
        <w:pStyle w:val="Liststycke"/>
        <w:numPr>
          <w:ilvl w:val="0"/>
          <w:numId w:val="14"/>
        </w:numPr>
        <w:rPr>
          <w:rFonts w:ascii="Garamond" w:hAnsi="Garamond"/>
        </w:rPr>
      </w:pPr>
      <w:r w:rsidRPr="00C41EA4">
        <w:rPr>
          <w:rFonts w:ascii="Garamond" w:hAnsi="Garamond"/>
        </w:rPr>
        <w:t>om dispositioner beträffande bolagets vinst eller förlust enligt den fastställda balansräkningen</w:t>
      </w:r>
    </w:p>
    <w:p w14:paraId="404E8275" w14:textId="77777777" w:rsidR="00C41EA4" w:rsidRPr="00A22354" w:rsidRDefault="00C41EA4" w:rsidP="00C41EA4">
      <w:pPr>
        <w:pStyle w:val="Liststycke"/>
        <w:numPr>
          <w:ilvl w:val="0"/>
          <w:numId w:val="14"/>
        </w:numPr>
        <w:rPr>
          <w:rFonts w:ascii="Garamond" w:hAnsi="Garamond"/>
        </w:rPr>
      </w:pPr>
      <w:r w:rsidRPr="00C41EA4">
        <w:rPr>
          <w:rFonts w:ascii="Garamond" w:hAnsi="Garamond"/>
        </w:rPr>
        <w:t>om ansvarsfrihet åt styrelseledamöterna och verkställande direktör;</w:t>
      </w:r>
    </w:p>
    <w:p w14:paraId="1EEFAAE2" w14:textId="77777777" w:rsidR="00C41EA4" w:rsidRPr="00C41EA4" w:rsidRDefault="00C41EA4" w:rsidP="00C41EA4">
      <w:pPr>
        <w:pStyle w:val="Liststycke"/>
        <w:numPr>
          <w:ilvl w:val="0"/>
          <w:numId w:val="13"/>
        </w:numPr>
        <w:rPr>
          <w:rFonts w:ascii="Garamond" w:hAnsi="Garamond"/>
        </w:rPr>
      </w:pPr>
      <w:r w:rsidRPr="00C41EA4">
        <w:rPr>
          <w:rFonts w:ascii="Garamond" w:hAnsi="Garamond"/>
        </w:rPr>
        <w:t>fastställande av arvoden åt styrelsen och revisorn;</w:t>
      </w:r>
    </w:p>
    <w:p w14:paraId="6B7B548D" w14:textId="77777777" w:rsidR="00C41EA4" w:rsidRPr="00C41EA4" w:rsidRDefault="00C41EA4" w:rsidP="00C41EA4">
      <w:pPr>
        <w:pStyle w:val="Liststycke"/>
        <w:numPr>
          <w:ilvl w:val="0"/>
          <w:numId w:val="13"/>
        </w:numPr>
        <w:rPr>
          <w:rFonts w:ascii="Garamond" w:hAnsi="Garamond"/>
        </w:rPr>
      </w:pPr>
      <w:r w:rsidRPr="00C41EA4">
        <w:rPr>
          <w:rFonts w:ascii="Garamond" w:hAnsi="Garamond"/>
        </w:rPr>
        <w:t>val av styrelse samt i förekommande fall revisor och revisorssuppleant;</w:t>
      </w:r>
    </w:p>
    <w:p w14:paraId="756784C1" w14:textId="77777777" w:rsidR="00BC223C" w:rsidRPr="00BC223C" w:rsidRDefault="00C41EA4" w:rsidP="00C41EA4">
      <w:pPr>
        <w:pStyle w:val="Liststycke"/>
        <w:numPr>
          <w:ilvl w:val="0"/>
          <w:numId w:val="13"/>
        </w:numPr>
        <w:rPr>
          <w:rFonts w:ascii="Garamond" w:hAnsi="Garamond"/>
        </w:rPr>
      </w:pPr>
      <w:r w:rsidRPr="00C41EA4">
        <w:rPr>
          <w:rFonts w:ascii="Garamond" w:hAnsi="Garamond"/>
        </w:rPr>
        <w:t>annat ärende, som ankommer på stämman enligt aktiebolagslagen (2005:551) eller bolagsordningen.</w:t>
      </w:r>
      <w:r w:rsidR="00BC223C" w:rsidRPr="00BC223C">
        <w:t xml:space="preserve"> </w:t>
      </w:r>
    </w:p>
    <w:p w14:paraId="1F5CD0BC" w14:textId="77777777" w:rsidR="00BC223C" w:rsidRDefault="00BC223C" w:rsidP="00BC223C">
      <w:pPr>
        <w:ind w:left="305"/>
        <w:rPr>
          <w:rFonts w:ascii="Garamond" w:hAnsi="Garamond"/>
        </w:rPr>
      </w:pPr>
    </w:p>
    <w:p w14:paraId="46C07012" w14:textId="77777777" w:rsidR="00C41EA4" w:rsidRPr="00BC223C" w:rsidRDefault="00BC223C" w:rsidP="00BC223C">
      <w:pPr>
        <w:ind w:left="305"/>
        <w:rPr>
          <w:rFonts w:ascii="Garamond" w:hAnsi="Garamond"/>
        </w:rPr>
      </w:pPr>
      <w:r w:rsidRPr="00BC223C">
        <w:rPr>
          <w:rFonts w:ascii="Garamond" w:hAnsi="Garamond"/>
        </w:rPr>
        <w:t>Vid bolagsstämma får varje röstberättigad rösta för fulla antalet av honom ägda och företrädda aktier utan begränsning i röstetalet.</w:t>
      </w:r>
    </w:p>
    <w:p w14:paraId="5F985015" w14:textId="77777777" w:rsidR="00C41EA4" w:rsidRDefault="00C41EA4" w:rsidP="00C41EA4">
      <w:pPr>
        <w:ind w:left="305"/>
        <w:rPr>
          <w:rFonts w:ascii="Garamond" w:hAnsi="Garamond"/>
        </w:rPr>
      </w:pPr>
    </w:p>
    <w:p w14:paraId="714524E5" w14:textId="77777777" w:rsidR="002C7B67" w:rsidRPr="00BC223C" w:rsidRDefault="00BC223C" w:rsidP="00C41EA4">
      <w:pPr>
        <w:pStyle w:val="Brdtext"/>
        <w:kinsoku w:val="0"/>
        <w:overflowPunct w:val="0"/>
        <w:ind w:right="400"/>
        <w:rPr>
          <w:rFonts w:ascii="Garamond" w:hAnsi="Garamond"/>
          <w:b/>
          <w:bCs/>
        </w:rPr>
      </w:pPr>
      <w:r w:rsidRPr="00BC223C">
        <w:rPr>
          <w:rFonts w:ascii="Garamond" w:hAnsi="Garamond"/>
          <w:b/>
          <w:bCs/>
        </w:rPr>
        <w:t>§ 10. Räkenskapsår</w:t>
      </w:r>
    </w:p>
    <w:p w14:paraId="04A55B48" w14:textId="77777777" w:rsidR="00BC223C" w:rsidRDefault="00BC223C" w:rsidP="00C41EA4">
      <w:pPr>
        <w:pStyle w:val="Brdtext"/>
        <w:kinsoku w:val="0"/>
        <w:overflowPunct w:val="0"/>
        <w:ind w:right="400"/>
        <w:rPr>
          <w:rFonts w:ascii="Garamond" w:hAnsi="Garamond"/>
        </w:rPr>
      </w:pPr>
    </w:p>
    <w:p w14:paraId="56AB96D2" w14:textId="77777777" w:rsidR="00BC223C" w:rsidRDefault="00BC223C" w:rsidP="00C41EA4">
      <w:pPr>
        <w:pStyle w:val="Brdtext"/>
        <w:kinsoku w:val="0"/>
        <w:overflowPunct w:val="0"/>
        <w:ind w:right="400"/>
        <w:rPr>
          <w:rFonts w:ascii="Garamond" w:hAnsi="Garamond"/>
        </w:rPr>
      </w:pPr>
      <w:r w:rsidRPr="00BC223C">
        <w:rPr>
          <w:rFonts w:ascii="Garamond" w:hAnsi="Garamond"/>
        </w:rPr>
        <w:t>Bolagets räkenskapsår är 0101</w:t>
      </w:r>
      <w:r w:rsidR="00483B04">
        <w:rPr>
          <w:rFonts w:ascii="Garamond" w:hAnsi="Garamond"/>
        </w:rPr>
        <w:t>-</w:t>
      </w:r>
      <w:r w:rsidRPr="00BC223C">
        <w:rPr>
          <w:rFonts w:ascii="Garamond" w:hAnsi="Garamond"/>
        </w:rPr>
        <w:t>1231.</w:t>
      </w:r>
    </w:p>
    <w:p w14:paraId="0FC5E2F0" w14:textId="77777777" w:rsidR="00BC223C" w:rsidRDefault="00BC223C" w:rsidP="00C41EA4">
      <w:pPr>
        <w:pStyle w:val="Brdtext"/>
        <w:kinsoku w:val="0"/>
        <w:overflowPunct w:val="0"/>
        <w:ind w:right="400"/>
        <w:rPr>
          <w:rFonts w:ascii="Garamond" w:hAnsi="Garamond"/>
        </w:rPr>
      </w:pPr>
    </w:p>
    <w:p w14:paraId="359FD333" w14:textId="77777777" w:rsidR="00BC223C" w:rsidRPr="00BC223C" w:rsidRDefault="00BC223C" w:rsidP="00C41EA4">
      <w:pPr>
        <w:pStyle w:val="Brdtext"/>
        <w:kinsoku w:val="0"/>
        <w:overflowPunct w:val="0"/>
        <w:ind w:right="400"/>
        <w:rPr>
          <w:rFonts w:ascii="Garamond" w:hAnsi="Garamond"/>
          <w:b/>
          <w:bCs/>
        </w:rPr>
      </w:pPr>
      <w:r w:rsidRPr="00BC223C">
        <w:rPr>
          <w:rFonts w:ascii="Garamond" w:hAnsi="Garamond"/>
          <w:b/>
          <w:bCs/>
        </w:rPr>
        <w:t>§ 11. Avstämningsförbehåll</w:t>
      </w:r>
    </w:p>
    <w:p w14:paraId="4F762657" w14:textId="77777777" w:rsidR="002C7B67" w:rsidRDefault="002C7B67" w:rsidP="002C7B67">
      <w:pPr>
        <w:pStyle w:val="Liststycke"/>
        <w:rPr>
          <w:rFonts w:ascii="Garamond" w:hAnsi="Garamond"/>
        </w:rPr>
      </w:pPr>
    </w:p>
    <w:p w14:paraId="02A9B725" w14:textId="77777777" w:rsidR="00A54226" w:rsidRDefault="00BC223C" w:rsidP="00BC223C">
      <w:pPr>
        <w:pStyle w:val="Brdtext"/>
        <w:kinsoku w:val="0"/>
        <w:overflowPunct w:val="0"/>
        <w:ind w:left="305" w:right="400" w:firstLine="0"/>
        <w:rPr>
          <w:rFonts w:ascii="Garamond" w:hAnsi="Garamond"/>
        </w:rPr>
      </w:pPr>
      <w:r w:rsidRPr="00BC223C">
        <w:rPr>
          <w:rFonts w:ascii="Garamond" w:hAnsi="Garamond"/>
        </w:rPr>
        <w:t>Den aktieägare eller förvaltare som på avstämningsdagen är införd i aktieboken och antecknad i ett avstämningsregister enligt 4 kap. lagen (1998:1479) om värdepapperscentraler och</w:t>
      </w:r>
      <w:r w:rsidRPr="00CB2183">
        <w:rPr>
          <w:rFonts w:ascii="Garamond" w:hAnsi="Garamond"/>
        </w:rPr>
        <w:t xml:space="preserve"> </w:t>
      </w:r>
      <w:r w:rsidRPr="00BC223C">
        <w:rPr>
          <w:rFonts w:ascii="Garamond" w:hAnsi="Garamond"/>
        </w:rPr>
        <w:t>kontoföring av finansiella instrument eller den som är antecknad på avstämningskonto enligt 4 kap. 18 § första stycket 6</w:t>
      </w:r>
      <w:r w:rsidR="000E2420">
        <w:rPr>
          <w:rFonts w:ascii="Garamond" w:hAnsi="Garamond"/>
        </w:rPr>
        <w:t>-</w:t>
      </w:r>
      <w:r w:rsidRPr="00BC223C">
        <w:rPr>
          <w:rFonts w:ascii="Garamond" w:hAnsi="Garamond"/>
        </w:rPr>
        <w:t>8 nämnda lag, skall antas vara behörig att utöva de rättigheter som framgår av 4 kap. 39 § aktiebolagslagen (2005:551).</w:t>
      </w:r>
    </w:p>
    <w:p w14:paraId="43E3AA42" w14:textId="77777777" w:rsidR="00BC223C" w:rsidRDefault="00BC223C" w:rsidP="00BC223C">
      <w:pPr>
        <w:pStyle w:val="Brdtext"/>
        <w:kinsoku w:val="0"/>
        <w:overflowPunct w:val="0"/>
        <w:ind w:left="305" w:right="400" w:firstLine="0"/>
        <w:rPr>
          <w:rFonts w:ascii="Garamond" w:hAnsi="Garamond"/>
        </w:rPr>
      </w:pPr>
    </w:p>
    <w:p w14:paraId="10077914" w14:textId="77777777" w:rsidR="00BC223C" w:rsidRPr="00BC223C" w:rsidRDefault="00BC223C" w:rsidP="00BC223C">
      <w:pPr>
        <w:pStyle w:val="Brdtext"/>
        <w:kinsoku w:val="0"/>
        <w:overflowPunct w:val="0"/>
        <w:ind w:left="305" w:right="400" w:firstLine="0"/>
        <w:rPr>
          <w:rFonts w:ascii="Garamond" w:hAnsi="Garamond"/>
          <w:b/>
          <w:bCs/>
        </w:rPr>
      </w:pPr>
      <w:r w:rsidRPr="00BC223C">
        <w:rPr>
          <w:rFonts w:ascii="Garamond" w:hAnsi="Garamond"/>
          <w:b/>
          <w:bCs/>
        </w:rPr>
        <w:t>§ 12. Redovisningsvaluta</w:t>
      </w:r>
    </w:p>
    <w:p w14:paraId="09BCA93E" w14:textId="77777777" w:rsidR="00BC223C" w:rsidRDefault="00BC223C" w:rsidP="00BC223C">
      <w:pPr>
        <w:pStyle w:val="Brdtext"/>
        <w:kinsoku w:val="0"/>
        <w:overflowPunct w:val="0"/>
        <w:ind w:left="305" w:right="400" w:firstLine="0"/>
        <w:rPr>
          <w:rFonts w:ascii="Garamond" w:hAnsi="Garamond"/>
        </w:rPr>
      </w:pPr>
    </w:p>
    <w:p w14:paraId="25B5731C" w14:textId="77777777" w:rsidR="00BC223C" w:rsidRPr="002C7B67" w:rsidRDefault="00BC223C" w:rsidP="00BC223C">
      <w:pPr>
        <w:pStyle w:val="Brdtext"/>
        <w:kinsoku w:val="0"/>
        <w:overflowPunct w:val="0"/>
        <w:ind w:left="305" w:right="400" w:firstLine="0"/>
        <w:rPr>
          <w:rFonts w:ascii="Garamond" w:hAnsi="Garamond"/>
        </w:rPr>
      </w:pPr>
      <w:r w:rsidRPr="00BC223C">
        <w:rPr>
          <w:rFonts w:ascii="Garamond" w:hAnsi="Garamond"/>
        </w:rPr>
        <w:t>Bolaget skall ha Euro som redovisningsvaluta</w:t>
      </w:r>
      <w:r>
        <w:rPr>
          <w:rFonts w:ascii="Garamond" w:hAnsi="Garamond"/>
        </w:rPr>
        <w:t xml:space="preserve">. </w:t>
      </w:r>
    </w:p>
    <w:p w14:paraId="3D0DCCDE" w14:textId="77777777" w:rsidR="00A54226" w:rsidRDefault="00A54226" w:rsidP="00263C82">
      <w:pPr>
        <w:pStyle w:val="Brdtext"/>
        <w:kinsoku w:val="0"/>
        <w:overflowPunct w:val="0"/>
        <w:ind w:left="305" w:right="400" w:firstLine="0"/>
        <w:jc w:val="center"/>
        <w:rPr>
          <w:rFonts w:ascii="Garamond" w:hAnsi="Garamond"/>
        </w:rPr>
      </w:pPr>
    </w:p>
    <w:p w14:paraId="5579365E" w14:textId="77777777" w:rsidR="00A54226" w:rsidRDefault="00A54226" w:rsidP="00263C82">
      <w:pPr>
        <w:pStyle w:val="Brdtext"/>
        <w:kinsoku w:val="0"/>
        <w:overflowPunct w:val="0"/>
        <w:ind w:left="305" w:right="400" w:firstLine="0"/>
        <w:jc w:val="center"/>
        <w:rPr>
          <w:rFonts w:ascii="Garamond" w:hAnsi="Garamond"/>
        </w:rPr>
      </w:pPr>
      <w:r>
        <w:rPr>
          <w:rFonts w:ascii="Garamond" w:hAnsi="Garamond"/>
        </w:rPr>
        <w:t>___________________</w:t>
      </w:r>
    </w:p>
    <w:p w14:paraId="26278632" w14:textId="77777777" w:rsidR="00A54226" w:rsidRDefault="00A54226" w:rsidP="00263C82">
      <w:pPr>
        <w:pStyle w:val="Brdtext"/>
        <w:kinsoku w:val="0"/>
        <w:overflowPunct w:val="0"/>
        <w:ind w:left="305" w:right="400" w:firstLine="0"/>
        <w:jc w:val="center"/>
        <w:rPr>
          <w:rFonts w:ascii="Garamond" w:hAnsi="Garamond"/>
        </w:rPr>
      </w:pPr>
    </w:p>
    <w:p w14:paraId="55540208" w14:textId="25C965FF" w:rsidR="00A54226" w:rsidRDefault="00A54226" w:rsidP="00263C82">
      <w:pPr>
        <w:pStyle w:val="Brdtext"/>
        <w:kinsoku w:val="0"/>
        <w:overflowPunct w:val="0"/>
        <w:ind w:left="305" w:right="400" w:firstLine="0"/>
        <w:jc w:val="center"/>
        <w:rPr>
          <w:rFonts w:ascii="Garamond" w:hAnsi="Garamond"/>
        </w:rPr>
      </w:pPr>
      <w:r>
        <w:rPr>
          <w:rFonts w:ascii="Garamond" w:hAnsi="Garamond"/>
        </w:rPr>
        <w:t xml:space="preserve">Denna bolagsordning har antagits vid årsstämman den </w:t>
      </w:r>
      <w:r w:rsidR="000A2643">
        <w:rPr>
          <w:rFonts w:ascii="Garamond" w:hAnsi="Garamond"/>
        </w:rPr>
        <w:t>30</w:t>
      </w:r>
      <w:r>
        <w:rPr>
          <w:rFonts w:ascii="Garamond" w:hAnsi="Garamond"/>
        </w:rPr>
        <w:t xml:space="preserve"> juni 202</w:t>
      </w:r>
      <w:r w:rsidR="000A2643">
        <w:rPr>
          <w:rFonts w:ascii="Garamond" w:hAnsi="Garamond"/>
        </w:rPr>
        <w:t>1</w:t>
      </w:r>
      <w:r>
        <w:rPr>
          <w:rFonts w:ascii="Garamond" w:hAnsi="Garamond"/>
        </w:rPr>
        <w:t>.</w:t>
      </w:r>
    </w:p>
    <w:p w14:paraId="12DECCE4" w14:textId="77777777" w:rsidR="00A54226" w:rsidRDefault="00A54226" w:rsidP="00263C82">
      <w:pPr>
        <w:pStyle w:val="Brdtext"/>
        <w:kinsoku w:val="0"/>
        <w:overflowPunct w:val="0"/>
        <w:ind w:left="305" w:right="400" w:firstLine="0"/>
        <w:jc w:val="center"/>
        <w:rPr>
          <w:rFonts w:ascii="Garamond" w:hAnsi="Garamond"/>
        </w:rPr>
      </w:pPr>
    </w:p>
    <w:p w14:paraId="08671475" w14:textId="77777777" w:rsidR="00A54226" w:rsidRDefault="00A54226" w:rsidP="00263C82">
      <w:pPr>
        <w:pStyle w:val="Brdtext"/>
        <w:kinsoku w:val="0"/>
        <w:overflowPunct w:val="0"/>
        <w:ind w:left="305" w:right="400" w:firstLine="0"/>
        <w:jc w:val="center"/>
        <w:rPr>
          <w:rFonts w:ascii="Garamond" w:hAnsi="Garamond"/>
        </w:rPr>
      </w:pPr>
    </w:p>
    <w:p w14:paraId="758886DF" w14:textId="77777777" w:rsidR="00A54226" w:rsidRDefault="00A54226" w:rsidP="005A66F7">
      <w:pPr>
        <w:pStyle w:val="Brdtext"/>
        <w:kinsoku w:val="0"/>
        <w:overflowPunct w:val="0"/>
        <w:ind w:left="0" w:right="400" w:firstLine="0"/>
        <w:rPr>
          <w:rFonts w:ascii="Garamond" w:hAnsi="Garamond"/>
        </w:rPr>
      </w:pPr>
    </w:p>
    <w:sectPr w:rsidR="00A54226" w:rsidSect="007D2EA0">
      <w:headerReference w:type="default" r:id="rId7"/>
      <w:pgSz w:w="11910" w:h="16840"/>
      <w:pgMar w:top="1417" w:right="1417" w:bottom="1417" w:left="1417" w:header="1147"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15D8" w14:textId="77777777" w:rsidR="0029020E" w:rsidRDefault="00605E75">
      <w:r>
        <w:separator/>
      </w:r>
    </w:p>
  </w:endnote>
  <w:endnote w:type="continuationSeparator" w:id="0">
    <w:p w14:paraId="36ECB33A" w14:textId="77777777" w:rsidR="0029020E" w:rsidRDefault="0060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FCCBC" w14:textId="77777777" w:rsidR="0029020E" w:rsidRDefault="00605E75">
      <w:r>
        <w:separator/>
      </w:r>
    </w:p>
  </w:footnote>
  <w:footnote w:type="continuationSeparator" w:id="0">
    <w:p w14:paraId="75E7AFD1" w14:textId="77777777" w:rsidR="0029020E" w:rsidRDefault="0060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3FE1" w14:textId="77777777" w:rsidR="002D2B14" w:rsidRDefault="00FE7CF8">
    <w:pPr>
      <w:pStyle w:val="Brd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4BE196DB" wp14:editId="286539E3">
              <wp:simplePos x="0" y="0"/>
              <wp:positionH relativeFrom="page">
                <wp:posOffset>6606540</wp:posOffset>
              </wp:positionH>
              <wp:positionV relativeFrom="page">
                <wp:posOffset>716280</wp:posOffset>
              </wp:positionV>
              <wp:extent cx="251460" cy="152400"/>
              <wp:effectExtent l="0" t="1905" r="0" b="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86114" w14:textId="77777777" w:rsidR="002D2B14" w:rsidRDefault="00327C66">
                          <w:pPr>
                            <w:pStyle w:val="Brdtext"/>
                            <w:kinsoku w:val="0"/>
                            <w:overflowPunct w:val="0"/>
                            <w:spacing w:line="224" w:lineRule="exact"/>
                            <w:ind w:left="40" w:firstLine="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196DB" id="_x0000_t202" coordsize="21600,21600" o:spt="202" path="m,l,21600r21600,l21600,xe">
              <v:stroke joinstyle="miter"/>
              <v:path gradientshapeok="t" o:connecttype="rect"/>
            </v:shapetype>
            <v:shape id="Textruta 6" o:spid="_x0000_s1027" type="#_x0000_t202" style="position:absolute;margin-left:520.2pt;margin-top:56.4pt;width:19.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" o:allowincell="f" filled="f" stroked="f">
              <v:textbox inset="0,0,0,0">
                <w:txbxContent>
                  <w:p w14:paraId="69C86114" w14:textId="77777777" w:rsidR="002D2B14" w:rsidRDefault="00C32624">
                    <w:pPr>
                      <w:pStyle w:val="Brdtext"/>
                      <w:kinsoku w:val="0"/>
                      <w:overflowPunct w:val="0"/>
                      <w:spacing w:line="224" w:lineRule="exact"/>
                      <w:ind w:left="40" w:firstLine="0"/>
                      <w:rPr>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E1E"/>
    <w:multiLevelType w:val="hybridMultilevel"/>
    <w:tmpl w:val="49663918"/>
    <w:lvl w:ilvl="0" w:tplc="A3D81952">
      <w:start w:val="5"/>
      <w:numFmt w:val="decimal"/>
      <w:lvlText w:val="%1."/>
      <w:lvlJc w:val="left"/>
      <w:pPr>
        <w:ind w:left="665"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6F763C"/>
    <w:multiLevelType w:val="hybridMultilevel"/>
    <w:tmpl w:val="6F36DDCA"/>
    <w:lvl w:ilvl="0" w:tplc="CB0E95E6">
      <w:start w:val="1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2" w15:restartNumberingAfterBreak="0">
    <w:nsid w:val="1C47104F"/>
    <w:multiLevelType w:val="hybridMultilevel"/>
    <w:tmpl w:val="B904569E"/>
    <w:lvl w:ilvl="0" w:tplc="A3D81952">
      <w:start w:val="5"/>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3" w15:restartNumberingAfterBreak="0">
    <w:nsid w:val="426134FD"/>
    <w:multiLevelType w:val="hybridMultilevel"/>
    <w:tmpl w:val="3B383844"/>
    <w:lvl w:ilvl="0" w:tplc="041D000F">
      <w:start w:val="1"/>
      <w:numFmt w:val="decimal"/>
      <w:lvlText w:val="%1."/>
      <w:lvlJc w:val="left"/>
      <w:pPr>
        <w:ind w:left="1025" w:hanging="360"/>
      </w:p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4" w15:restartNumberingAfterBreak="0">
    <w:nsid w:val="4612682C"/>
    <w:multiLevelType w:val="hybridMultilevel"/>
    <w:tmpl w:val="3D2EA210"/>
    <w:lvl w:ilvl="0" w:tplc="041D000F">
      <w:start w:val="1"/>
      <w:numFmt w:val="decimal"/>
      <w:lvlText w:val="%1."/>
      <w:lvlJc w:val="left"/>
      <w:pPr>
        <w:ind w:left="1385" w:hanging="360"/>
      </w:pPr>
    </w:lvl>
    <w:lvl w:ilvl="1" w:tplc="041D0019" w:tentative="1">
      <w:start w:val="1"/>
      <w:numFmt w:val="lowerLetter"/>
      <w:lvlText w:val="%2."/>
      <w:lvlJc w:val="left"/>
      <w:pPr>
        <w:ind w:left="2105" w:hanging="360"/>
      </w:pPr>
    </w:lvl>
    <w:lvl w:ilvl="2" w:tplc="041D001B" w:tentative="1">
      <w:start w:val="1"/>
      <w:numFmt w:val="lowerRoman"/>
      <w:lvlText w:val="%3."/>
      <w:lvlJc w:val="right"/>
      <w:pPr>
        <w:ind w:left="2825" w:hanging="180"/>
      </w:pPr>
    </w:lvl>
    <w:lvl w:ilvl="3" w:tplc="041D000F" w:tentative="1">
      <w:start w:val="1"/>
      <w:numFmt w:val="decimal"/>
      <w:lvlText w:val="%4."/>
      <w:lvlJc w:val="left"/>
      <w:pPr>
        <w:ind w:left="3545" w:hanging="360"/>
      </w:pPr>
    </w:lvl>
    <w:lvl w:ilvl="4" w:tplc="041D0019" w:tentative="1">
      <w:start w:val="1"/>
      <w:numFmt w:val="lowerLetter"/>
      <w:lvlText w:val="%5."/>
      <w:lvlJc w:val="left"/>
      <w:pPr>
        <w:ind w:left="4265" w:hanging="360"/>
      </w:pPr>
    </w:lvl>
    <w:lvl w:ilvl="5" w:tplc="041D001B" w:tentative="1">
      <w:start w:val="1"/>
      <w:numFmt w:val="lowerRoman"/>
      <w:lvlText w:val="%6."/>
      <w:lvlJc w:val="right"/>
      <w:pPr>
        <w:ind w:left="4985" w:hanging="180"/>
      </w:pPr>
    </w:lvl>
    <w:lvl w:ilvl="6" w:tplc="041D000F" w:tentative="1">
      <w:start w:val="1"/>
      <w:numFmt w:val="decimal"/>
      <w:lvlText w:val="%7."/>
      <w:lvlJc w:val="left"/>
      <w:pPr>
        <w:ind w:left="5705" w:hanging="360"/>
      </w:pPr>
    </w:lvl>
    <w:lvl w:ilvl="7" w:tplc="041D0019" w:tentative="1">
      <w:start w:val="1"/>
      <w:numFmt w:val="lowerLetter"/>
      <w:lvlText w:val="%8."/>
      <w:lvlJc w:val="left"/>
      <w:pPr>
        <w:ind w:left="6425" w:hanging="360"/>
      </w:pPr>
    </w:lvl>
    <w:lvl w:ilvl="8" w:tplc="041D001B" w:tentative="1">
      <w:start w:val="1"/>
      <w:numFmt w:val="lowerRoman"/>
      <w:lvlText w:val="%9."/>
      <w:lvlJc w:val="right"/>
      <w:pPr>
        <w:ind w:left="7145" w:hanging="180"/>
      </w:pPr>
    </w:lvl>
  </w:abstractNum>
  <w:abstractNum w:abstractNumId="5" w15:restartNumberingAfterBreak="0">
    <w:nsid w:val="4A5B4A6C"/>
    <w:multiLevelType w:val="hybridMultilevel"/>
    <w:tmpl w:val="5CA49B30"/>
    <w:lvl w:ilvl="0" w:tplc="CB0E95E6">
      <w:start w:val="1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6" w15:restartNumberingAfterBreak="0">
    <w:nsid w:val="572A37DF"/>
    <w:multiLevelType w:val="hybridMultilevel"/>
    <w:tmpl w:val="699C0944"/>
    <w:lvl w:ilvl="0" w:tplc="CB0E95E6">
      <w:start w:val="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7" w15:restartNumberingAfterBreak="0">
    <w:nsid w:val="69BD54A2"/>
    <w:multiLevelType w:val="hybridMultilevel"/>
    <w:tmpl w:val="1E342526"/>
    <w:lvl w:ilvl="0" w:tplc="CB0E95E6">
      <w:start w:val="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8" w15:restartNumberingAfterBreak="0">
    <w:nsid w:val="6AA2237B"/>
    <w:multiLevelType w:val="hybridMultilevel"/>
    <w:tmpl w:val="64543FAA"/>
    <w:lvl w:ilvl="0" w:tplc="CB0E95E6">
      <w:start w:val="1"/>
      <w:numFmt w:val="decimal"/>
      <w:lvlText w:val="%1."/>
      <w:lvlJc w:val="left"/>
      <w:pPr>
        <w:ind w:left="665" w:hanging="360"/>
      </w:pPr>
      <w:rPr>
        <w:rFonts w:hint="default"/>
      </w:rPr>
    </w:lvl>
    <w:lvl w:ilvl="1" w:tplc="041D0019">
      <w:start w:val="1"/>
      <w:numFmt w:val="lowerLetter"/>
      <w:lvlText w:val="%2."/>
      <w:lvlJc w:val="left"/>
      <w:pPr>
        <w:ind w:left="1385" w:hanging="360"/>
      </w:pPr>
    </w:lvl>
    <w:lvl w:ilvl="2" w:tplc="041D001B">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9" w15:restartNumberingAfterBreak="0">
    <w:nsid w:val="6D620BA0"/>
    <w:multiLevelType w:val="hybridMultilevel"/>
    <w:tmpl w:val="5F2C78F6"/>
    <w:lvl w:ilvl="0" w:tplc="A3D81952">
      <w:start w:val="5"/>
      <w:numFmt w:val="decimal"/>
      <w:lvlText w:val="%1."/>
      <w:lvlJc w:val="left"/>
      <w:pPr>
        <w:ind w:left="970" w:hanging="360"/>
      </w:pPr>
      <w:rPr>
        <w:rFonts w:hint="default"/>
      </w:r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10" w15:restartNumberingAfterBreak="0">
    <w:nsid w:val="7321779A"/>
    <w:multiLevelType w:val="hybridMultilevel"/>
    <w:tmpl w:val="5E148536"/>
    <w:lvl w:ilvl="0" w:tplc="CB0E95E6">
      <w:start w:val="1"/>
      <w:numFmt w:val="decimal"/>
      <w:lvlText w:val="%1."/>
      <w:lvlJc w:val="left"/>
      <w:pPr>
        <w:ind w:left="1385" w:hanging="360"/>
      </w:pPr>
      <w:rPr>
        <w:rFonts w:hint="default"/>
      </w:rPr>
    </w:lvl>
    <w:lvl w:ilvl="1" w:tplc="041D0019" w:tentative="1">
      <w:start w:val="1"/>
      <w:numFmt w:val="lowerLetter"/>
      <w:lvlText w:val="%2."/>
      <w:lvlJc w:val="left"/>
      <w:pPr>
        <w:ind w:left="2105" w:hanging="360"/>
      </w:pPr>
    </w:lvl>
    <w:lvl w:ilvl="2" w:tplc="041D001B" w:tentative="1">
      <w:start w:val="1"/>
      <w:numFmt w:val="lowerRoman"/>
      <w:lvlText w:val="%3."/>
      <w:lvlJc w:val="right"/>
      <w:pPr>
        <w:ind w:left="2825" w:hanging="180"/>
      </w:pPr>
    </w:lvl>
    <w:lvl w:ilvl="3" w:tplc="041D000F" w:tentative="1">
      <w:start w:val="1"/>
      <w:numFmt w:val="decimal"/>
      <w:lvlText w:val="%4."/>
      <w:lvlJc w:val="left"/>
      <w:pPr>
        <w:ind w:left="3545" w:hanging="360"/>
      </w:pPr>
    </w:lvl>
    <w:lvl w:ilvl="4" w:tplc="041D0019" w:tentative="1">
      <w:start w:val="1"/>
      <w:numFmt w:val="lowerLetter"/>
      <w:lvlText w:val="%5."/>
      <w:lvlJc w:val="left"/>
      <w:pPr>
        <w:ind w:left="4265" w:hanging="360"/>
      </w:pPr>
    </w:lvl>
    <w:lvl w:ilvl="5" w:tplc="041D001B" w:tentative="1">
      <w:start w:val="1"/>
      <w:numFmt w:val="lowerRoman"/>
      <w:lvlText w:val="%6."/>
      <w:lvlJc w:val="right"/>
      <w:pPr>
        <w:ind w:left="4985" w:hanging="180"/>
      </w:pPr>
    </w:lvl>
    <w:lvl w:ilvl="6" w:tplc="041D000F" w:tentative="1">
      <w:start w:val="1"/>
      <w:numFmt w:val="decimal"/>
      <w:lvlText w:val="%7."/>
      <w:lvlJc w:val="left"/>
      <w:pPr>
        <w:ind w:left="5705" w:hanging="360"/>
      </w:pPr>
    </w:lvl>
    <w:lvl w:ilvl="7" w:tplc="041D0019" w:tentative="1">
      <w:start w:val="1"/>
      <w:numFmt w:val="lowerLetter"/>
      <w:lvlText w:val="%8."/>
      <w:lvlJc w:val="left"/>
      <w:pPr>
        <w:ind w:left="6425" w:hanging="360"/>
      </w:pPr>
    </w:lvl>
    <w:lvl w:ilvl="8" w:tplc="041D001B" w:tentative="1">
      <w:start w:val="1"/>
      <w:numFmt w:val="lowerRoman"/>
      <w:lvlText w:val="%9."/>
      <w:lvlJc w:val="right"/>
      <w:pPr>
        <w:ind w:left="7145" w:hanging="180"/>
      </w:pPr>
    </w:lvl>
  </w:abstractNum>
  <w:abstractNum w:abstractNumId="11" w15:restartNumberingAfterBreak="0">
    <w:nsid w:val="795C2038"/>
    <w:multiLevelType w:val="hybridMultilevel"/>
    <w:tmpl w:val="362C8710"/>
    <w:lvl w:ilvl="0" w:tplc="4D7A9096">
      <w:start w:val="1"/>
      <w:numFmt w:val="lowerLetter"/>
      <w:lvlText w:val="%1."/>
      <w:lvlJc w:val="left"/>
      <w:pPr>
        <w:ind w:left="1025" w:hanging="360"/>
      </w:pPr>
      <w:rPr>
        <w:rFonts w:hint="default"/>
      </w:r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12" w15:restartNumberingAfterBreak="0">
    <w:nsid w:val="7EBE258F"/>
    <w:multiLevelType w:val="hybridMultilevel"/>
    <w:tmpl w:val="A088F2CC"/>
    <w:lvl w:ilvl="0" w:tplc="A0FA2DD4">
      <w:start w:val="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abstractNum w:abstractNumId="13" w15:restartNumberingAfterBreak="0">
    <w:nsid w:val="7FCD2242"/>
    <w:multiLevelType w:val="hybridMultilevel"/>
    <w:tmpl w:val="8A9C25E2"/>
    <w:lvl w:ilvl="0" w:tplc="A3D81952">
      <w:start w:val="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num w:numId="1">
    <w:abstractNumId w:val="12"/>
  </w:num>
  <w:num w:numId="2">
    <w:abstractNumId w:val="7"/>
  </w:num>
  <w:num w:numId="3">
    <w:abstractNumId w:val="6"/>
  </w:num>
  <w:num w:numId="4">
    <w:abstractNumId w:val="8"/>
  </w:num>
  <w:num w:numId="5">
    <w:abstractNumId w:val="4"/>
  </w:num>
  <w:num w:numId="6">
    <w:abstractNumId w:val="5"/>
  </w:num>
  <w:num w:numId="7">
    <w:abstractNumId w:val="1"/>
  </w:num>
  <w:num w:numId="8">
    <w:abstractNumId w:val="10"/>
  </w:num>
  <w:num w:numId="9">
    <w:abstractNumId w:val="2"/>
  </w:num>
  <w:num w:numId="10">
    <w:abstractNumId w:val="9"/>
  </w:num>
  <w:num w:numId="11">
    <w:abstractNumId w:val="0"/>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F8"/>
    <w:rsid w:val="00034CCB"/>
    <w:rsid w:val="000A2643"/>
    <w:rsid w:val="000E2420"/>
    <w:rsid w:val="00110A0B"/>
    <w:rsid w:val="001920F1"/>
    <w:rsid w:val="001968B8"/>
    <w:rsid w:val="00263C82"/>
    <w:rsid w:val="00277B86"/>
    <w:rsid w:val="0029020E"/>
    <w:rsid w:val="002C3571"/>
    <w:rsid w:val="002C7B67"/>
    <w:rsid w:val="00315751"/>
    <w:rsid w:val="00327C66"/>
    <w:rsid w:val="003603D7"/>
    <w:rsid w:val="003B7691"/>
    <w:rsid w:val="00483B04"/>
    <w:rsid w:val="0051099F"/>
    <w:rsid w:val="005A66F7"/>
    <w:rsid w:val="005E7F6D"/>
    <w:rsid w:val="00605E75"/>
    <w:rsid w:val="006369E0"/>
    <w:rsid w:val="006C6034"/>
    <w:rsid w:val="006E2469"/>
    <w:rsid w:val="006F34F0"/>
    <w:rsid w:val="007239A3"/>
    <w:rsid w:val="007606B3"/>
    <w:rsid w:val="00773E83"/>
    <w:rsid w:val="00791A4A"/>
    <w:rsid w:val="007D1257"/>
    <w:rsid w:val="007D2EA0"/>
    <w:rsid w:val="007F6B2A"/>
    <w:rsid w:val="00807A4C"/>
    <w:rsid w:val="008200B9"/>
    <w:rsid w:val="008457E0"/>
    <w:rsid w:val="00865EEF"/>
    <w:rsid w:val="0087260F"/>
    <w:rsid w:val="00884D01"/>
    <w:rsid w:val="009305C3"/>
    <w:rsid w:val="00930ED5"/>
    <w:rsid w:val="009E2999"/>
    <w:rsid w:val="009F69E5"/>
    <w:rsid w:val="00A00407"/>
    <w:rsid w:val="00A01566"/>
    <w:rsid w:val="00A016C5"/>
    <w:rsid w:val="00A2005B"/>
    <w:rsid w:val="00A22354"/>
    <w:rsid w:val="00A54226"/>
    <w:rsid w:val="00A84AF1"/>
    <w:rsid w:val="00B227B5"/>
    <w:rsid w:val="00B37D71"/>
    <w:rsid w:val="00B73E43"/>
    <w:rsid w:val="00B920FB"/>
    <w:rsid w:val="00BC223C"/>
    <w:rsid w:val="00BD581C"/>
    <w:rsid w:val="00C32624"/>
    <w:rsid w:val="00C364DB"/>
    <w:rsid w:val="00C41EA4"/>
    <w:rsid w:val="00C72F04"/>
    <w:rsid w:val="00C77495"/>
    <w:rsid w:val="00CB2183"/>
    <w:rsid w:val="00CC6710"/>
    <w:rsid w:val="00CE673D"/>
    <w:rsid w:val="00E27FA7"/>
    <w:rsid w:val="00E56C9C"/>
    <w:rsid w:val="00EB307D"/>
    <w:rsid w:val="00FE7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A50A55"/>
  <w15:chartTrackingRefBased/>
  <w15:docId w15:val="{33030D79-374F-4B29-88B6-9383F8B5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7CF8"/>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FE7CF8"/>
    <w:pPr>
      <w:ind w:left="1438" w:hanging="1133"/>
    </w:pPr>
  </w:style>
  <w:style w:type="character" w:customStyle="1" w:styleId="BrdtextChar">
    <w:name w:val="Brödtext Char"/>
    <w:basedOn w:val="Standardstycketeckensnitt"/>
    <w:link w:val="Brdtext"/>
    <w:uiPriority w:val="1"/>
    <w:rsid w:val="00FE7CF8"/>
    <w:rPr>
      <w:rFonts w:ascii="Times New Roman" w:eastAsiaTheme="minorEastAsia" w:hAnsi="Times New Roman" w:cs="Times New Roman"/>
      <w:sz w:val="24"/>
      <w:szCs w:val="24"/>
      <w:lang w:eastAsia="sv-SE"/>
    </w:rPr>
  </w:style>
  <w:style w:type="paragraph" w:customStyle="1" w:styleId="TableParagraph">
    <w:name w:val="Table Paragraph"/>
    <w:basedOn w:val="Normal"/>
    <w:uiPriority w:val="1"/>
    <w:qFormat/>
    <w:rsid w:val="00FE7CF8"/>
  </w:style>
  <w:style w:type="character" w:styleId="Stark">
    <w:name w:val="Strong"/>
    <w:basedOn w:val="Standardstycketeckensnitt"/>
    <w:uiPriority w:val="22"/>
    <w:qFormat/>
    <w:rsid w:val="00A54226"/>
    <w:rPr>
      <w:b/>
      <w:bCs/>
    </w:rPr>
  </w:style>
  <w:style w:type="paragraph" w:styleId="Liststycke">
    <w:name w:val="List Paragraph"/>
    <w:basedOn w:val="Normal"/>
    <w:uiPriority w:val="34"/>
    <w:qFormat/>
    <w:rsid w:val="00A54226"/>
    <w:pPr>
      <w:ind w:left="720"/>
      <w:contextualSpacing/>
    </w:pPr>
  </w:style>
  <w:style w:type="table" w:customStyle="1" w:styleId="Tabellrutnt1">
    <w:name w:val="Tabellrutnät1"/>
    <w:basedOn w:val="Normaltabell"/>
    <w:next w:val="Tabellrutnt"/>
    <w:uiPriority w:val="39"/>
    <w:rsid w:val="007F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7F6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00407"/>
    <w:pPr>
      <w:tabs>
        <w:tab w:val="center" w:pos="4536"/>
        <w:tab w:val="right" w:pos="9072"/>
      </w:tabs>
    </w:pPr>
  </w:style>
  <w:style w:type="character" w:customStyle="1" w:styleId="SidhuvudChar">
    <w:name w:val="Sidhuvud Char"/>
    <w:basedOn w:val="Standardstycketeckensnitt"/>
    <w:link w:val="Sidhuvud"/>
    <w:uiPriority w:val="99"/>
    <w:rsid w:val="00A00407"/>
    <w:rPr>
      <w:rFonts w:ascii="Times New Roman" w:eastAsiaTheme="minorEastAsia" w:hAnsi="Times New Roman" w:cs="Times New Roman"/>
      <w:sz w:val="24"/>
      <w:szCs w:val="24"/>
      <w:lang w:eastAsia="sv-SE"/>
    </w:rPr>
  </w:style>
  <w:style w:type="paragraph" w:styleId="Sidfot">
    <w:name w:val="footer"/>
    <w:basedOn w:val="Normal"/>
    <w:link w:val="SidfotChar"/>
    <w:uiPriority w:val="99"/>
    <w:unhideWhenUsed/>
    <w:rsid w:val="00A00407"/>
    <w:pPr>
      <w:tabs>
        <w:tab w:val="center" w:pos="4536"/>
        <w:tab w:val="right" w:pos="9072"/>
      </w:tabs>
    </w:pPr>
  </w:style>
  <w:style w:type="character" w:customStyle="1" w:styleId="SidfotChar">
    <w:name w:val="Sidfot Char"/>
    <w:basedOn w:val="Standardstycketeckensnitt"/>
    <w:link w:val="Sidfot"/>
    <w:uiPriority w:val="99"/>
    <w:rsid w:val="00A00407"/>
    <w:rPr>
      <w:rFonts w:ascii="Times New Roman" w:eastAsiaTheme="minorEastAsia" w:hAnsi="Times New Roman" w:cs="Times New Roman"/>
      <w:sz w:val="24"/>
      <w:szCs w:val="24"/>
      <w:lang w:eastAsia="sv-SE"/>
    </w:rPr>
  </w:style>
  <w:style w:type="paragraph" w:styleId="Ballongtext">
    <w:name w:val="Balloon Text"/>
    <w:basedOn w:val="Normal"/>
    <w:link w:val="BallongtextChar"/>
    <w:uiPriority w:val="99"/>
    <w:semiHidden/>
    <w:unhideWhenUsed/>
    <w:rsid w:val="00034CC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4CCB"/>
    <w:rPr>
      <w:rFonts w:ascii="Segoe UI" w:eastAsiaTheme="minorEastAsia" w:hAnsi="Segoe UI" w:cs="Segoe UI"/>
      <w:sz w:val="18"/>
      <w:szCs w:val="18"/>
      <w:lang w:eastAsia="sv-SE"/>
    </w:rPr>
  </w:style>
  <w:style w:type="character" w:customStyle="1" w:styleId="Bodytext2">
    <w:name w:val="Body text (2)_"/>
    <w:basedOn w:val="Standardstycketeckensnitt"/>
    <w:link w:val="Bodytext20"/>
    <w:rsid w:val="00034CCB"/>
    <w:rPr>
      <w:rFonts w:ascii="Arial" w:eastAsia="Arial" w:hAnsi="Arial" w:cs="Arial"/>
      <w:sz w:val="16"/>
      <w:szCs w:val="16"/>
      <w:shd w:val="clear" w:color="auto" w:fill="FFFFFF"/>
    </w:rPr>
  </w:style>
  <w:style w:type="paragraph" w:customStyle="1" w:styleId="Bodytext20">
    <w:name w:val="Body text (2)"/>
    <w:basedOn w:val="Normal"/>
    <w:link w:val="Bodytext2"/>
    <w:rsid w:val="00034CCB"/>
    <w:pPr>
      <w:shd w:val="clear" w:color="auto" w:fill="FFFFFF"/>
      <w:autoSpaceDE/>
      <w:autoSpaceDN/>
      <w:adjustRightInd/>
      <w:spacing w:before="240" w:after="520" w:line="178" w:lineRule="exact"/>
      <w:ind w:hanging="160"/>
      <w:jc w:val="both"/>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6483</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HWF</dc:creator>
  <cp:keywords/>
  <dc:description/>
  <cp:lastModifiedBy>Författare</cp:lastModifiedBy>
  <cp:revision>2</cp:revision>
  <cp:lastPrinted>2020-06-11T12:36:00Z</cp:lastPrinted>
  <dcterms:created xsi:type="dcterms:W3CDTF">2021-06-17T12:19:00Z</dcterms:created>
  <dcterms:modified xsi:type="dcterms:W3CDTF">2021-06-17T12:19:00Z</dcterms:modified>
</cp:coreProperties>
</file>